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AD78B" w14:textId="77777777" w:rsidR="000218AE" w:rsidRPr="000218AE" w:rsidRDefault="000218AE" w:rsidP="000218AE">
      <w:pPr>
        <w:rPr>
          <w:rFonts w:ascii="Arial" w:hAnsi="Arial" w:cs="Arial"/>
        </w:rPr>
      </w:pPr>
      <w:r w:rsidRPr="000218AE">
        <w:rPr>
          <w:rFonts w:ascii="Arial" w:hAnsi="Arial" w:cs="Arial"/>
        </w:rPr>
        <w:t>Poznań, dnia 28 listopada 2023 r.</w:t>
      </w:r>
    </w:p>
    <w:p w14:paraId="3C3BF159" w14:textId="77777777" w:rsidR="000218AE" w:rsidRPr="000218AE" w:rsidRDefault="000218AE" w:rsidP="000218AE">
      <w:pPr>
        <w:rPr>
          <w:rFonts w:ascii="Arial" w:hAnsi="Arial" w:cs="Arial"/>
        </w:rPr>
      </w:pPr>
      <w:r w:rsidRPr="000218AE">
        <w:rPr>
          <w:rFonts w:ascii="Arial" w:hAnsi="Arial" w:cs="Arial"/>
          <w:b/>
        </w:rPr>
        <w:t>UH.8361.148.2023</w:t>
      </w:r>
    </w:p>
    <w:p w14:paraId="62A6B4ED" w14:textId="77777777" w:rsidR="000218AE" w:rsidRDefault="000218AE" w:rsidP="000218AE">
      <w:pPr>
        <w:rPr>
          <w:rFonts w:ascii="Arial" w:hAnsi="Arial" w:cs="Arial"/>
        </w:rPr>
      </w:pPr>
      <w:r w:rsidRPr="000218AE">
        <w:rPr>
          <w:rFonts w:ascii="Arial" w:hAnsi="Arial" w:cs="Arial"/>
        </w:rPr>
        <w:t>ZPO</w:t>
      </w:r>
    </w:p>
    <w:p w14:paraId="3077E0E2" w14:textId="3311DB42" w:rsidR="000218AE" w:rsidRPr="000218AE" w:rsidRDefault="000218AE" w:rsidP="000218A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Teresa Gierczyk</w:t>
      </w:r>
      <w:r w:rsidRPr="000218AE">
        <w:rPr>
          <w:rFonts w:ascii="Arial" w:hAnsi="Arial" w:cs="Arial"/>
          <w:b/>
        </w:rPr>
        <w:t xml:space="preserve">                                                                                   </w:t>
      </w:r>
    </w:p>
    <w:p w14:paraId="01FB1074" w14:textId="77777777" w:rsidR="000218AE" w:rsidRPr="000218AE" w:rsidRDefault="000218AE" w:rsidP="000218AE">
      <w:pPr>
        <w:spacing w:line="276" w:lineRule="auto"/>
        <w:jc w:val="both"/>
        <w:rPr>
          <w:rFonts w:ascii="Arial" w:hAnsi="Arial" w:cs="Arial"/>
          <w:b/>
        </w:rPr>
      </w:pPr>
      <w:r w:rsidRPr="000218AE">
        <w:rPr>
          <w:rFonts w:ascii="Arial" w:hAnsi="Arial" w:cs="Arial"/>
          <w:b/>
        </w:rPr>
        <w:t>ROŻEN KOGUCIK TERESA GIERCZYK</w:t>
      </w:r>
    </w:p>
    <w:p w14:paraId="17B2D728" w14:textId="77777777" w:rsidR="000218AE" w:rsidRPr="000218AE" w:rsidRDefault="000218AE" w:rsidP="000218AE">
      <w:pPr>
        <w:spacing w:line="276" w:lineRule="auto"/>
        <w:jc w:val="both"/>
        <w:rPr>
          <w:rFonts w:ascii="Arial" w:hAnsi="Arial" w:cs="Arial"/>
          <w:bCs/>
        </w:rPr>
      </w:pPr>
      <w:r w:rsidRPr="000218AE">
        <w:rPr>
          <w:rFonts w:ascii="Arial" w:hAnsi="Arial" w:cs="Arial"/>
          <w:bCs/>
        </w:rPr>
        <w:t>ul. Stefana Okrzei 16</w:t>
      </w:r>
    </w:p>
    <w:p w14:paraId="42F4E908" w14:textId="569CEADF" w:rsidR="000218AE" w:rsidRPr="000218AE" w:rsidRDefault="000218AE" w:rsidP="000218AE">
      <w:pPr>
        <w:spacing w:line="276" w:lineRule="auto"/>
        <w:rPr>
          <w:rFonts w:ascii="Arial" w:hAnsi="Arial" w:cs="Arial"/>
          <w:b/>
        </w:rPr>
      </w:pPr>
      <w:r w:rsidRPr="000218AE">
        <w:rPr>
          <w:rFonts w:ascii="Arial" w:hAnsi="Arial" w:cs="Arial"/>
          <w:b/>
        </w:rPr>
        <w:t>62-030 Luboń</w:t>
      </w:r>
    </w:p>
    <w:p w14:paraId="05B2F4E9" w14:textId="77777777" w:rsidR="000218AE" w:rsidRPr="000218AE" w:rsidRDefault="000218AE" w:rsidP="000218AE">
      <w:pPr>
        <w:pStyle w:val="Nagwek1"/>
        <w:rPr>
          <w:u w:val="single"/>
        </w:rPr>
      </w:pPr>
      <w:r w:rsidRPr="000218AE">
        <w:t>DECYZJA</w:t>
      </w:r>
    </w:p>
    <w:p w14:paraId="3D6A4D96" w14:textId="77777777" w:rsidR="000218AE" w:rsidRPr="000218AE" w:rsidRDefault="000218AE" w:rsidP="000218AE">
      <w:pPr>
        <w:jc w:val="center"/>
        <w:rPr>
          <w:rFonts w:ascii="Arial" w:hAnsi="Arial" w:cs="Arial"/>
          <w:b/>
          <w:u w:val="single"/>
        </w:rPr>
      </w:pPr>
    </w:p>
    <w:p w14:paraId="322F3D26" w14:textId="77777777" w:rsidR="000218AE" w:rsidRPr="000218AE" w:rsidRDefault="000218AE" w:rsidP="000218AE">
      <w:pPr>
        <w:jc w:val="both"/>
        <w:rPr>
          <w:rFonts w:ascii="Arial" w:hAnsi="Arial" w:cs="Arial"/>
        </w:rPr>
      </w:pPr>
      <w:r w:rsidRPr="000218AE">
        <w:rPr>
          <w:rFonts w:ascii="Arial" w:hAnsi="Arial" w:cs="Arial"/>
        </w:rPr>
        <w:t xml:space="preserve">Wielkopolski Wojewódzki Inspektor Inspekcji Handlowej, działając na podstawie art. 189f § 1 pkt 1 oraz art. 104 § 1 ustawy z dnia 14 czerwca 1960 r. </w:t>
      </w:r>
      <w:r w:rsidRPr="000218AE">
        <w:rPr>
          <w:rFonts w:ascii="Arial" w:hAnsi="Arial" w:cs="Arial"/>
          <w:i/>
        </w:rPr>
        <w:t xml:space="preserve">Kodeks postępowania administracyjnego </w:t>
      </w:r>
      <w:r w:rsidRPr="000218AE">
        <w:rPr>
          <w:rFonts w:ascii="Arial" w:hAnsi="Arial" w:cs="Arial"/>
        </w:rPr>
        <w:t>(</w:t>
      </w:r>
      <w:proofErr w:type="spellStart"/>
      <w:r w:rsidRPr="000218AE">
        <w:rPr>
          <w:rFonts w:ascii="Arial" w:hAnsi="Arial" w:cs="Arial"/>
        </w:rPr>
        <w:t>t.j</w:t>
      </w:r>
      <w:proofErr w:type="spellEnd"/>
      <w:r w:rsidRPr="000218AE">
        <w:rPr>
          <w:rFonts w:ascii="Arial" w:hAnsi="Arial" w:cs="Arial"/>
        </w:rPr>
        <w:t xml:space="preserve">. Dz.U. z 2023 r., poz. 775 z </w:t>
      </w:r>
      <w:proofErr w:type="spellStart"/>
      <w:r w:rsidRPr="000218AE">
        <w:rPr>
          <w:rFonts w:ascii="Arial" w:hAnsi="Arial" w:cs="Arial"/>
        </w:rPr>
        <w:t>późn</w:t>
      </w:r>
      <w:proofErr w:type="spellEnd"/>
      <w:r w:rsidRPr="000218AE">
        <w:rPr>
          <w:rFonts w:ascii="Arial" w:hAnsi="Arial" w:cs="Arial"/>
        </w:rPr>
        <w:t>. zm.), zwanej dalej „Kpa”, po przeprowadzeniu postępowania administracyjnego w sprawie nałożenia kary pieniężnej na podstawie art. 6 ust. 1 i 3 ustawy</w:t>
      </w:r>
      <w:r w:rsidRPr="000218AE" w:rsidDel="00397E35">
        <w:rPr>
          <w:rFonts w:ascii="Arial" w:hAnsi="Arial" w:cs="Arial"/>
        </w:rPr>
        <w:t xml:space="preserve"> </w:t>
      </w:r>
      <w:r w:rsidRPr="000218AE">
        <w:rPr>
          <w:rFonts w:ascii="Arial" w:hAnsi="Arial" w:cs="Arial"/>
        </w:rPr>
        <w:t xml:space="preserve">z dnia 9 maja 2014 r. </w:t>
      </w:r>
      <w:r w:rsidRPr="000218AE">
        <w:rPr>
          <w:rFonts w:ascii="Arial" w:hAnsi="Arial" w:cs="Arial"/>
          <w:i/>
        </w:rPr>
        <w:t>o informowaniu o cenach towarów i usług</w:t>
      </w:r>
      <w:r w:rsidRPr="000218AE">
        <w:rPr>
          <w:rFonts w:ascii="Arial" w:hAnsi="Arial" w:cs="Arial"/>
        </w:rPr>
        <w:t xml:space="preserve"> (</w:t>
      </w:r>
      <w:proofErr w:type="spellStart"/>
      <w:r w:rsidRPr="000218AE">
        <w:rPr>
          <w:rFonts w:ascii="Arial" w:hAnsi="Arial" w:cs="Arial"/>
        </w:rPr>
        <w:t>t.j</w:t>
      </w:r>
      <w:proofErr w:type="spellEnd"/>
      <w:r w:rsidRPr="000218AE">
        <w:rPr>
          <w:rFonts w:ascii="Arial" w:hAnsi="Arial" w:cs="Arial"/>
        </w:rPr>
        <w:t>.</w:t>
      </w:r>
      <w:r w:rsidRPr="000218AE">
        <w:rPr>
          <w:rFonts w:ascii="Arial" w:hAnsi="Arial" w:cs="Arial"/>
          <w:lang w:eastAsia="x-none"/>
        </w:rPr>
        <w:t xml:space="preserve"> Dz. U. z 2023 r., poz.168</w:t>
      </w:r>
      <w:r w:rsidRPr="000218AE">
        <w:rPr>
          <w:rFonts w:ascii="Arial" w:hAnsi="Arial" w:cs="Arial"/>
        </w:rPr>
        <w:t>), zwanej dalej „ustawą”:</w:t>
      </w:r>
    </w:p>
    <w:p w14:paraId="5949A37C" w14:textId="77777777" w:rsidR="000218AE" w:rsidRPr="000218AE" w:rsidRDefault="000218AE" w:rsidP="000218AE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0218AE">
        <w:rPr>
          <w:rFonts w:ascii="Arial" w:hAnsi="Arial" w:cs="Arial"/>
          <w:b/>
        </w:rPr>
        <w:t xml:space="preserve">odstępuje od nałożenia administracyjnej kary pieniężnej </w:t>
      </w:r>
      <w:r w:rsidRPr="000218AE">
        <w:rPr>
          <w:rFonts w:ascii="Arial" w:hAnsi="Arial" w:cs="Arial"/>
          <w:bCs/>
        </w:rPr>
        <w:t>na przedsiębiorcę</w:t>
      </w:r>
      <w:r w:rsidRPr="000218AE">
        <w:rPr>
          <w:rFonts w:ascii="Arial" w:hAnsi="Arial" w:cs="Arial"/>
          <w:b/>
        </w:rPr>
        <w:t xml:space="preserve"> </w:t>
      </w:r>
      <w:r w:rsidRPr="000218AE">
        <w:rPr>
          <w:rFonts w:ascii="Arial" w:hAnsi="Arial" w:cs="Arial"/>
          <w:b/>
          <w:color w:val="0D0D0D"/>
        </w:rPr>
        <w:t xml:space="preserve">Teresę Gierczyk, prowadzącego działalność gospodarczą pod firmą ROŻEN KOGUCIK TERESA GIERCZYK, </w:t>
      </w:r>
      <w:r w:rsidRPr="000218AE">
        <w:rPr>
          <w:rFonts w:ascii="Arial" w:hAnsi="Arial" w:cs="Arial"/>
          <w:bCs/>
          <w:color w:val="0D0D0D"/>
        </w:rPr>
        <w:t xml:space="preserve">z siedzibą przy ul. Stefana </w:t>
      </w:r>
      <w:r w:rsidRPr="000218AE">
        <w:rPr>
          <w:rFonts w:ascii="Arial" w:hAnsi="Arial" w:cs="Arial"/>
          <w:bCs/>
        </w:rPr>
        <w:t>Okrzei 16</w:t>
      </w:r>
      <w:r w:rsidRPr="000218AE">
        <w:rPr>
          <w:rFonts w:ascii="Arial" w:hAnsi="Arial" w:cs="Arial"/>
          <w:bCs/>
          <w:color w:val="0D0D0D"/>
        </w:rPr>
        <w:t xml:space="preserve">, 62-030 Luboń, </w:t>
      </w:r>
      <w:r w:rsidRPr="000218AE">
        <w:rPr>
          <w:rFonts w:ascii="Arial" w:hAnsi="Arial" w:cs="Arial"/>
          <w:bCs/>
        </w:rPr>
        <w:t xml:space="preserve">NIP: </w:t>
      </w:r>
      <w:r w:rsidRPr="000218AE">
        <w:rPr>
          <w:rFonts w:ascii="Arial" w:hAnsi="Arial" w:cs="Arial"/>
          <w:bCs/>
          <w:lang w:eastAsia="ar-SA"/>
        </w:rPr>
        <w:t>7771346421</w:t>
      </w:r>
      <w:r w:rsidRPr="000218AE">
        <w:rPr>
          <w:rFonts w:ascii="Arial" w:hAnsi="Arial" w:cs="Arial"/>
          <w:bCs/>
        </w:rPr>
        <w:t>, wynikającej z art. 6 ust. 1 ustawy za niewykonanie obowiązków w zakresie uwidaczniania cen w sposób określony w art. 4 ust. 1 ustawy;</w:t>
      </w:r>
    </w:p>
    <w:p w14:paraId="362F7A77" w14:textId="47AE913B" w:rsidR="000218AE" w:rsidRPr="000218AE" w:rsidRDefault="000218AE" w:rsidP="000218AE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0218AE">
        <w:rPr>
          <w:rFonts w:ascii="Arial" w:hAnsi="Arial" w:cs="Arial"/>
        </w:rPr>
        <w:t xml:space="preserve">poucza przedsiębiorcę wskazanego w punkcie I decyzji, że </w:t>
      </w:r>
      <w:r w:rsidRPr="000218AE">
        <w:rPr>
          <w:rFonts w:ascii="Arial" w:hAnsi="Arial" w:cs="Arial"/>
          <w:bCs/>
        </w:rPr>
        <w:t xml:space="preserve">zgodnie z treścią </w:t>
      </w:r>
      <w:r w:rsidRPr="000218AE">
        <w:rPr>
          <w:rFonts w:ascii="Arial" w:hAnsi="Arial" w:cs="Arial"/>
        </w:rPr>
        <w:t xml:space="preserve">art. 4 ust. 1 ustawy, w miejscu sprzedaży detalicznej i świadczenia usług </w:t>
      </w:r>
      <w:bookmarkStart w:id="0" w:name="_Hlk140750887"/>
      <w:r w:rsidRPr="000218AE">
        <w:rPr>
          <w:rFonts w:ascii="Arial" w:hAnsi="Arial" w:cs="Arial"/>
        </w:rPr>
        <w:t>uwidocznia się ceny</w:t>
      </w:r>
      <w:r w:rsidRPr="000218AE">
        <w:rPr>
          <w:rFonts w:ascii="Arial" w:hAnsi="Arial" w:cs="Arial"/>
        </w:rPr>
        <w:br/>
        <w:t>w sposób jednoznaczny i niebudzący wątpliwości</w:t>
      </w:r>
      <w:bookmarkEnd w:id="0"/>
      <w:r w:rsidRPr="000218AE">
        <w:rPr>
          <w:rFonts w:ascii="Arial" w:hAnsi="Arial" w:cs="Arial"/>
        </w:rPr>
        <w:t xml:space="preserve"> oraz umożliwiający porównanie cen.</w:t>
      </w:r>
    </w:p>
    <w:p w14:paraId="5679EC63" w14:textId="77777777" w:rsidR="000218AE" w:rsidRPr="000218AE" w:rsidRDefault="000218AE" w:rsidP="000218AE">
      <w:pPr>
        <w:pStyle w:val="Nagwek1"/>
      </w:pPr>
      <w:r w:rsidRPr="000218AE">
        <w:t>UZASADNIENIE</w:t>
      </w:r>
    </w:p>
    <w:p w14:paraId="1E6E84E8" w14:textId="77777777" w:rsidR="000218AE" w:rsidRPr="000218AE" w:rsidRDefault="000218AE" w:rsidP="000218AE">
      <w:pPr>
        <w:jc w:val="center"/>
        <w:rPr>
          <w:rFonts w:ascii="Arial" w:hAnsi="Arial" w:cs="Arial"/>
          <w:b/>
        </w:rPr>
      </w:pPr>
    </w:p>
    <w:p w14:paraId="02F4D8FE" w14:textId="2394C65C" w:rsidR="000218AE" w:rsidRPr="000218AE" w:rsidRDefault="000218AE" w:rsidP="000218AE">
      <w:pPr>
        <w:overflowPunct w:val="0"/>
        <w:autoSpaceDE w:val="0"/>
        <w:autoSpaceDN w:val="0"/>
        <w:jc w:val="both"/>
        <w:rPr>
          <w:rFonts w:ascii="Arial" w:hAnsi="Arial" w:cs="Arial"/>
          <w:bCs/>
        </w:rPr>
      </w:pPr>
      <w:r w:rsidRPr="000218AE">
        <w:rPr>
          <w:rFonts w:ascii="Arial" w:hAnsi="Arial" w:cs="Arial"/>
        </w:rPr>
        <w:t>Wielkopolski Wojewódzki Inspektor Inspekcji Handlowej przeprowadził w dniach od</w:t>
      </w:r>
      <w:r w:rsidRPr="000218AE">
        <w:rPr>
          <w:rFonts w:ascii="Arial" w:hAnsi="Arial" w:cs="Arial"/>
          <w:color w:val="000000"/>
        </w:rPr>
        <w:t xml:space="preserve"> 22</w:t>
      </w:r>
      <w:r w:rsidRPr="000218AE">
        <w:rPr>
          <w:rFonts w:ascii="Arial" w:hAnsi="Arial" w:cs="Arial"/>
        </w:rPr>
        <w:t xml:space="preserve"> do 23 czerwca 2023 r.</w:t>
      </w:r>
      <w:r w:rsidRPr="000218AE">
        <w:rPr>
          <w:rFonts w:ascii="Arial" w:hAnsi="Arial" w:cs="Arial"/>
          <w:color w:val="FF0000"/>
        </w:rPr>
        <w:t xml:space="preserve"> </w:t>
      </w:r>
      <w:r w:rsidRPr="000218AE">
        <w:rPr>
          <w:rFonts w:ascii="Arial" w:hAnsi="Arial" w:cs="Arial"/>
        </w:rPr>
        <w:t xml:space="preserve">kontrolę w </w:t>
      </w:r>
      <w:r w:rsidRPr="000218AE">
        <w:rPr>
          <w:rFonts w:ascii="Arial" w:hAnsi="Arial" w:cs="Arial"/>
          <w:bCs/>
          <w:color w:val="0D0D0D"/>
        </w:rPr>
        <w:t>bistro: Rożen Kogucik, ul. Stefana Okrzei 16</w:t>
      </w:r>
      <w:r w:rsidRPr="000218AE">
        <w:rPr>
          <w:rFonts w:ascii="Arial" w:hAnsi="Arial" w:cs="Arial"/>
          <w:bCs/>
        </w:rPr>
        <w:t xml:space="preserve">, 62-030 Luboń, </w:t>
      </w:r>
      <w:r w:rsidRPr="000218AE">
        <w:rPr>
          <w:rFonts w:ascii="Arial" w:hAnsi="Arial" w:cs="Arial"/>
        </w:rPr>
        <w:t xml:space="preserve">prowadzonym przez przedsiębiorcę: </w:t>
      </w:r>
      <w:bookmarkStart w:id="1" w:name="_Hlk89691150"/>
      <w:r w:rsidRPr="000218AE">
        <w:rPr>
          <w:rFonts w:ascii="Arial" w:hAnsi="Arial" w:cs="Arial"/>
          <w:bCs/>
          <w:color w:val="0D0D0D"/>
        </w:rPr>
        <w:t xml:space="preserve">Teresę Gierczyk, ROŻEN KOGUCIK TERESA GIERCZYK z siedzibą przy ul. Stefana Okrzei 16, 62-030 Luboń, </w:t>
      </w:r>
      <w:r w:rsidRPr="000218AE">
        <w:rPr>
          <w:rFonts w:ascii="Arial" w:hAnsi="Arial" w:cs="Arial"/>
          <w:bCs/>
        </w:rPr>
        <w:t xml:space="preserve">NIP: </w:t>
      </w:r>
      <w:r w:rsidRPr="000218AE">
        <w:rPr>
          <w:rFonts w:ascii="Arial" w:hAnsi="Arial" w:cs="Arial"/>
          <w:bCs/>
          <w:lang w:eastAsia="ar-SA"/>
        </w:rPr>
        <w:t>7771346421</w:t>
      </w:r>
      <w:r w:rsidRPr="000218AE">
        <w:rPr>
          <w:rFonts w:ascii="Arial" w:hAnsi="Arial" w:cs="Arial"/>
          <w:bCs/>
        </w:rPr>
        <w:t>.</w:t>
      </w:r>
      <w:bookmarkEnd w:id="1"/>
    </w:p>
    <w:p w14:paraId="4314087E" w14:textId="353A95E2" w:rsidR="000218AE" w:rsidRPr="000218AE" w:rsidRDefault="000218AE" w:rsidP="000218AE">
      <w:pPr>
        <w:contextualSpacing/>
        <w:jc w:val="both"/>
        <w:rPr>
          <w:rFonts w:ascii="Arial" w:hAnsi="Arial" w:cs="Arial"/>
        </w:rPr>
      </w:pPr>
      <w:r w:rsidRPr="000218AE">
        <w:rPr>
          <w:rFonts w:ascii="Arial" w:hAnsi="Arial" w:cs="Arial"/>
        </w:rPr>
        <w:t xml:space="preserve">Podczas kontroli dokonano m.in. oceny prawidłowości przekazywania konsumentom informacji o cenach i sprawdzono, czy zgodnie z art. 4 ust. 1 ustawy, przedsiębiorca uwidocznił w sposób jednoznaczny, niebudzący wątpliwości oraz umożliwiający porównanie ceny i ceny jednostkowe towarów oraz czy sposób uwidaczniania cen i cen jednostkowych towarów jest zgodny z wymaganiami rozporządzenia Ministra Rozwoju i Technologii z dnia 19 grudnia 2022 r. </w:t>
      </w:r>
      <w:r w:rsidRPr="000218AE">
        <w:rPr>
          <w:rFonts w:ascii="Arial" w:hAnsi="Arial" w:cs="Arial"/>
          <w:i/>
          <w:iCs/>
        </w:rPr>
        <w:t>w sprawie uwidaczniania cen towarów i usług</w:t>
      </w:r>
      <w:r w:rsidRPr="000218AE">
        <w:rPr>
          <w:rFonts w:ascii="Arial" w:hAnsi="Arial" w:cs="Arial"/>
        </w:rPr>
        <w:t xml:space="preserve"> (Dz. U. z 2022 r., poz. 2776) zwanego dalej „rozporządzeniem”. </w:t>
      </w:r>
    </w:p>
    <w:p w14:paraId="7296AF5D" w14:textId="77777777" w:rsidR="000218AE" w:rsidRPr="000218AE" w:rsidRDefault="000218AE" w:rsidP="000218AE">
      <w:pPr>
        <w:autoSpaceDN w:val="0"/>
        <w:contextualSpacing/>
        <w:jc w:val="both"/>
        <w:rPr>
          <w:rFonts w:ascii="Arial" w:hAnsi="Arial" w:cs="Arial"/>
        </w:rPr>
      </w:pPr>
      <w:r w:rsidRPr="000218AE">
        <w:rPr>
          <w:rFonts w:ascii="Arial" w:hAnsi="Arial" w:cs="Arial"/>
        </w:rPr>
        <w:t>W wyniku sprawdzenia cen 40 rodzajów wyborów i napojów, w miejscu ich sprzedaży, stwierdzono nieprawidłowości polegające na nieuwidocznieniu pojemności napojów w cenniku-menu, w odniesieniu do 3 przypadków pozycji cenowych, tj.:</w:t>
      </w:r>
    </w:p>
    <w:p w14:paraId="19D27F65" w14:textId="77777777" w:rsidR="000218AE" w:rsidRPr="000218AE" w:rsidRDefault="000218AE" w:rsidP="000218AE">
      <w:pPr>
        <w:pStyle w:val="Akapitzlist"/>
        <w:numPr>
          <w:ilvl w:val="0"/>
          <w:numId w:val="3"/>
        </w:numPr>
        <w:autoSpaceDN w:val="0"/>
        <w:contextualSpacing/>
        <w:jc w:val="both"/>
        <w:rPr>
          <w:rFonts w:ascii="Arial" w:hAnsi="Arial" w:cs="Arial"/>
        </w:rPr>
      </w:pPr>
      <w:r w:rsidRPr="000218AE">
        <w:rPr>
          <w:rFonts w:ascii="Arial" w:hAnsi="Arial" w:cs="Arial"/>
        </w:rPr>
        <w:t>Kawa w cenie 6,00 zł,</w:t>
      </w:r>
    </w:p>
    <w:p w14:paraId="3B6DFBDD" w14:textId="77777777" w:rsidR="000218AE" w:rsidRPr="000218AE" w:rsidRDefault="000218AE" w:rsidP="000218AE">
      <w:pPr>
        <w:pStyle w:val="Akapitzlist"/>
        <w:numPr>
          <w:ilvl w:val="0"/>
          <w:numId w:val="3"/>
        </w:numPr>
        <w:autoSpaceDN w:val="0"/>
        <w:contextualSpacing/>
        <w:jc w:val="both"/>
        <w:rPr>
          <w:rFonts w:ascii="Arial" w:hAnsi="Arial" w:cs="Arial"/>
        </w:rPr>
      </w:pPr>
      <w:r w:rsidRPr="000218AE">
        <w:rPr>
          <w:rFonts w:ascii="Arial" w:hAnsi="Arial" w:cs="Arial"/>
        </w:rPr>
        <w:t>Herbata w cenie 4,00 zł,</w:t>
      </w:r>
    </w:p>
    <w:p w14:paraId="056433A4" w14:textId="77777777" w:rsidR="000218AE" w:rsidRPr="000218AE" w:rsidRDefault="000218AE" w:rsidP="000218AE">
      <w:pPr>
        <w:pStyle w:val="Akapitzlist"/>
        <w:numPr>
          <w:ilvl w:val="0"/>
          <w:numId w:val="3"/>
        </w:numPr>
        <w:autoSpaceDN w:val="0"/>
        <w:contextualSpacing/>
        <w:jc w:val="both"/>
        <w:rPr>
          <w:rFonts w:ascii="Arial" w:hAnsi="Arial" w:cs="Arial"/>
        </w:rPr>
      </w:pPr>
      <w:r w:rsidRPr="000218AE">
        <w:rPr>
          <w:rFonts w:ascii="Arial" w:hAnsi="Arial" w:cs="Arial"/>
        </w:rPr>
        <w:t xml:space="preserve">Oranżada </w:t>
      </w:r>
      <w:proofErr w:type="spellStart"/>
      <w:r w:rsidRPr="000218AE">
        <w:rPr>
          <w:rFonts w:ascii="Arial" w:hAnsi="Arial" w:cs="Arial"/>
        </w:rPr>
        <w:t>Wirenka</w:t>
      </w:r>
      <w:proofErr w:type="spellEnd"/>
      <w:r w:rsidRPr="000218AE">
        <w:rPr>
          <w:rFonts w:ascii="Arial" w:hAnsi="Arial" w:cs="Arial"/>
        </w:rPr>
        <w:t xml:space="preserve"> w cenie 5,00 zł.</w:t>
      </w:r>
    </w:p>
    <w:p w14:paraId="701DD2B2" w14:textId="77777777" w:rsidR="000218AE" w:rsidRPr="000218AE" w:rsidRDefault="000218AE" w:rsidP="000218AE">
      <w:pPr>
        <w:spacing w:before="120" w:after="200"/>
        <w:jc w:val="both"/>
        <w:rPr>
          <w:rFonts w:ascii="Arial" w:hAnsi="Arial" w:cs="Arial"/>
        </w:rPr>
      </w:pPr>
      <w:r w:rsidRPr="000218AE">
        <w:rPr>
          <w:rFonts w:ascii="Arial" w:hAnsi="Arial" w:cs="Arial"/>
        </w:rPr>
        <w:lastRenderedPageBreak/>
        <w:t xml:space="preserve">Powyższe stanowi naruszenie obowiązków wynikających z art. 4 ust. 1 ustawy oraz wymagań wskazanych w § 9 ust. 2 rozporządzenia. </w:t>
      </w:r>
    </w:p>
    <w:p w14:paraId="4328F8BD" w14:textId="77777777" w:rsidR="000218AE" w:rsidRPr="000218AE" w:rsidRDefault="000218AE" w:rsidP="000218A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7588"/>
        </w:tabs>
        <w:jc w:val="both"/>
        <w:rPr>
          <w:rFonts w:ascii="Arial" w:hAnsi="Arial" w:cs="Arial"/>
        </w:rPr>
      </w:pPr>
      <w:r w:rsidRPr="000218AE">
        <w:rPr>
          <w:rFonts w:ascii="Arial" w:hAnsi="Arial" w:cs="Arial"/>
        </w:rPr>
        <w:t>Zgodnie z art. 4 ust. 1 ustawy,</w:t>
      </w:r>
      <w:r w:rsidRPr="000218AE">
        <w:rPr>
          <w:rFonts w:ascii="Arial" w:hAnsi="Arial" w:cs="Arial"/>
          <w:i/>
        </w:rPr>
        <w:t xml:space="preserve"> </w:t>
      </w:r>
      <w:r w:rsidRPr="000218AE">
        <w:rPr>
          <w:rFonts w:ascii="Arial" w:hAnsi="Arial" w:cs="Arial"/>
          <w:iCs/>
        </w:rPr>
        <w:t>„</w:t>
      </w:r>
      <w:r w:rsidRPr="000218AE">
        <w:rPr>
          <w:rFonts w:ascii="Arial" w:hAnsi="Arial" w:cs="Arial"/>
          <w:i/>
          <w:iCs/>
        </w:rPr>
        <w:t>w miejscu sprzedaży detalicznej i świadczenia usług uwidacznia się cenę oraz cenę jednostkową towaru lub usługi w sposób jednoznaczny, niebudzący wątpliwości oraz umożliwiający porównanie cen</w:t>
      </w:r>
      <w:r w:rsidRPr="000218AE">
        <w:rPr>
          <w:rFonts w:ascii="Arial" w:hAnsi="Arial" w:cs="Arial"/>
        </w:rPr>
        <w:t>”.</w:t>
      </w:r>
    </w:p>
    <w:p w14:paraId="15DB5117" w14:textId="77777777" w:rsidR="000218AE" w:rsidRPr="000218AE" w:rsidRDefault="000218AE" w:rsidP="000218AE">
      <w:pPr>
        <w:jc w:val="both"/>
        <w:rPr>
          <w:rFonts w:ascii="Arial" w:hAnsi="Arial" w:cs="Arial"/>
          <w:iCs/>
        </w:rPr>
      </w:pPr>
      <w:r w:rsidRPr="000218AE">
        <w:rPr>
          <w:rFonts w:ascii="Arial" w:hAnsi="Arial" w:cs="Arial"/>
          <w:color w:val="000000"/>
        </w:rPr>
        <w:t xml:space="preserve">Przepis </w:t>
      </w:r>
      <w:r w:rsidRPr="000218AE">
        <w:rPr>
          <w:rFonts w:ascii="Arial" w:hAnsi="Arial" w:cs="Arial"/>
          <w:iCs/>
        </w:rPr>
        <w:t>§ 9 ust. 1 rozporządzenia stanowi, że „</w:t>
      </w:r>
      <w:r w:rsidRPr="000218AE">
        <w:rPr>
          <w:rFonts w:ascii="Arial" w:hAnsi="Arial" w:cs="Arial"/>
          <w:i/>
        </w:rPr>
        <w:t xml:space="preserve">przedsiębiorca prowadzący działalność usługową </w:t>
      </w:r>
      <w:r w:rsidRPr="000218AE">
        <w:rPr>
          <w:rFonts w:ascii="Arial" w:hAnsi="Arial" w:cs="Arial"/>
          <w:i/>
        </w:rPr>
        <w:br/>
        <w:t>w zakresie gastronomii lub hotelarstwa uwidacznia ceny oferowanych potraw, wyrobów, noclegów, wyżywienia i innych oferowanych usług w cenniku</w:t>
      </w:r>
      <w:r w:rsidRPr="000218AE">
        <w:rPr>
          <w:rFonts w:ascii="Arial" w:hAnsi="Arial" w:cs="Arial"/>
          <w:iCs/>
        </w:rPr>
        <w:t>”. Zgodnie z normą zawartą w § 9 ust. 2 rozporządzenia „</w:t>
      </w:r>
      <w:r w:rsidRPr="000218AE">
        <w:rPr>
          <w:rFonts w:ascii="Arial" w:hAnsi="Arial" w:cs="Arial"/>
          <w:i/>
        </w:rPr>
        <w:t>cennik, o którym mowa w ust. 1, zawiera także aktualne informacje umożliwiające konsumentom identyfikację ceny z potrawą lub wyrobem, w szczególności pełną nazwę potrawy lub wyrobu, pod którą są one sprzedawane, oraz określenie ilości potrawy lub wyrobu, do której odnosi się cena</w:t>
      </w:r>
      <w:r w:rsidRPr="000218AE">
        <w:rPr>
          <w:rFonts w:ascii="Arial" w:hAnsi="Arial" w:cs="Arial"/>
          <w:iCs/>
        </w:rPr>
        <w:t>”.</w:t>
      </w:r>
    </w:p>
    <w:p w14:paraId="19C29E73" w14:textId="77777777" w:rsidR="000218AE" w:rsidRPr="000218AE" w:rsidRDefault="000218AE" w:rsidP="000218AE">
      <w:pPr>
        <w:suppressAutoHyphens/>
        <w:spacing w:after="120"/>
        <w:jc w:val="both"/>
        <w:rPr>
          <w:rFonts w:ascii="Arial" w:hAnsi="Arial" w:cs="Arial"/>
        </w:rPr>
      </w:pPr>
      <w:bookmarkStart w:id="2" w:name="_Hlk135995364"/>
      <w:r w:rsidRPr="000218AE">
        <w:rPr>
          <w:rFonts w:ascii="Arial" w:hAnsi="Arial" w:cs="Arial"/>
        </w:rPr>
        <w:t>Zgodnie z treścią art. 6 ust. 1 ustawy, „</w:t>
      </w:r>
      <w:r w:rsidRPr="000218AE">
        <w:rPr>
          <w:rFonts w:ascii="Arial" w:hAnsi="Arial" w:cs="Arial"/>
          <w:i/>
          <w:iCs/>
        </w:rPr>
        <w:t>jeżeli przedsiębiorca nie wykonuje obowiązków, o których mowa w art. 4 ust. 1-5, wojewódzki inspektor Inspekcji Handlowej nakłada na niego, w drodze decyzji, karę pieniężną do wysokości 20 000 zł</w:t>
      </w:r>
      <w:r w:rsidRPr="000218AE">
        <w:rPr>
          <w:rFonts w:ascii="Arial" w:hAnsi="Arial" w:cs="Arial"/>
        </w:rPr>
        <w:t>.”.</w:t>
      </w:r>
      <w:bookmarkEnd w:id="2"/>
    </w:p>
    <w:p w14:paraId="308E342B" w14:textId="47FFA3C5" w:rsidR="000218AE" w:rsidRPr="000218AE" w:rsidRDefault="000218AE" w:rsidP="000218AE">
      <w:pPr>
        <w:jc w:val="both"/>
        <w:rPr>
          <w:rFonts w:ascii="Arial" w:hAnsi="Arial" w:cs="Arial"/>
        </w:rPr>
      </w:pPr>
      <w:r w:rsidRPr="000218AE">
        <w:rPr>
          <w:rFonts w:ascii="Arial" w:hAnsi="Arial" w:cs="Arial"/>
        </w:rPr>
        <w:t xml:space="preserve">Mając na uwadze zebrany materiał dowodowy, Wielkopolski Wojewódzki Inspektor </w:t>
      </w:r>
      <w:r w:rsidRPr="000218AE">
        <w:rPr>
          <w:rFonts w:ascii="Arial" w:hAnsi="Arial" w:cs="Arial"/>
        </w:rPr>
        <w:br/>
        <w:t xml:space="preserve">Inspekcji Handlowej wszczął postępowanie administracyjne w sprawie nałożenia kary pieniężnej, o czym poinformował stronę </w:t>
      </w:r>
      <w:bookmarkStart w:id="3" w:name="_Hlk151453959"/>
      <w:r w:rsidRPr="000218AE">
        <w:rPr>
          <w:rFonts w:ascii="Arial" w:hAnsi="Arial" w:cs="Arial"/>
        </w:rPr>
        <w:t xml:space="preserve">pismem z dnia </w:t>
      </w:r>
      <w:r w:rsidRPr="000218AE">
        <w:rPr>
          <w:rFonts w:ascii="Arial" w:hAnsi="Arial" w:cs="Arial"/>
          <w:bCs/>
        </w:rPr>
        <w:t xml:space="preserve">30 października 2023 r. </w:t>
      </w:r>
      <w:r w:rsidRPr="000218AE">
        <w:rPr>
          <w:rFonts w:ascii="Arial" w:hAnsi="Arial" w:cs="Arial"/>
        </w:rPr>
        <w:t>znak UH.8361.148.2023</w:t>
      </w:r>
      <w:bookmarkEnd w:id="3"/>
      <w:r w:rsidRPr="000218AE">
        <w:rPr>
          <w:rFonts w:ascii="Arial" w:hAnsi="Arial" w:cs="Arial"/>
        </w:rPr>
        <w:t xml:space="preserve"> (doręczonym 3 listopada 2023 r.). Stronę pouczono, że na podstawie art. 10 § 1 Kpa, ma prawo do złożenia wyjaśnień w terminie 14 dni od daty doręczenia zawiadomienia o wszczęciu postępowania administracyjnego, a także o tym, że strona może brać czynny udział w każdym stadium postępowania, a w szczególności wypowiadać się co do zebranych dowodów i zapoznać się ze zgromadzonymi w tej sprawie materiałami. Strona nie skorzystała z przysługujących jej uprawnień wynikających z zasady czynnego udziału strony w postępowaniu administracyjnym.</w:t>
      </w:r>
    </w:p>
    <w:p w14:paraId="31C447CA" w14:textId="1D8A874C" w:rsidR="000218AE" w:rsidRPr="000218AE" w:rsidRDefault="000218AE" w:rsidP="000218AE">
      <w:pPr>
        <w:suppressAutoHyphens/>
        <w:jc w:val="both"/>
        <w:rPr>
          <w:rFonts w:ascii="Arial" w:hAnsi="Arial" w:cs="Arial"/>
        </w:rPr>
      </w:pPr>
      <w:r w:rsidRPr="000218AE">
        <w:rPr>
          <w:rFonts w:ascii="Arial" w:hAnsi="Arial" w:cs="Arial"/>
        </w:rPr>
        <w:t>Rozpatrując zgromadzony w sprawie materiał dowodowy organ zauważa, że podstawą do odstąpienia od nałożenia kary pieniężnej w niniejszej sprawie jest przepis art. 189f § 1 pkt 1 Kpa, który to przepis organ zastosował w niniejszej sprawie z urzędu. Zgodnie z jego dyspozycją „O</w:t>
      </w:r>
      <w:r w:rsidRPr="000218AE">
        <w:rPr>
          <w:rFonts w:ascii="Arial" w:hAnsi="Arial" w:cs="Arial"/>
          <w:i/>
          <w:iCs/>
        </w:rPr>
        <w:t>rgan administracji publicznej w drodze decyzji odstępuje od nałożenia administracyjnej kary pieniężnej i poprzestaje na pouczeniu, jeżeli waga naruszenia prawa jest znikoma, a strona zaprzestała naruszania prawa.”.</w:t>
      </w:r>
    </w:p>
    <w:p w14:paraId="5202D2B2" w14:textId="77777777" w:rsidR="000218AE" w:rsidRPr="000218AE" w:rsidRDefault="000218AE" w:rsidP="000218AE">
      <w:pPr>
        <w:suppressAutoHyphens/>
        <w:jc w:val="both"/>
        <w:rPr>
          <w:rFonts w:ascii="Arial" w:hAnsi="Arial" w:cs="Arial"/>
        </w:rPr>
      </w:pPr>
      <w:r w:rsidRPr="000218AE">
        <w:rPr>
          <w:rFonts w:ascii="Arial" w:hAnsi="Arial" w:cs="Arial"/>
        </w:rPr>
        <w:t xml:space="preserve">Dokonując subsumpcji Wielkopolski Wojewódzki Inspektor Inspekcji Handlowej stwierdził, że w przedmiotowej sprawie wystąpiły obie ustawowe przesłanki, umożliwiające zastosowanie ww. przepisu. Nie ulega wątpliwości, że strona już na etapie kontroli podjęła działania naprawcze, uwidaczniając pojemność oferowanych napojów w cenniku-menu. Organ zauważył ponadto, że w przedmiotowej sprawie wprawdzie doszło do naruszenia przepisów, polegającego na nieuwidocznieniu pojemności oferowanych napojów w sposób umożliwiający porównanie cen przez konsumentowi, wbrew wyżej wskazanym obowiązkom, jednakże dotyczyło to jedynie 3 spośród 40 skontrolowanych pozycji cenowych  (7,5% kontrolowanych pozycji cenowych). </w:t>
      </w:r>
    </w:p>
    <w:p w14:paraId="5159C6FD" w14:textId="77777777" w:rsidR="000218AE" w:rsidRPr="000218AE" w:rsidRDefault="000218AE" w:rsidP="000218AE">
      <w:pPr>
        <w:contextualSpacing/>
        <w:jc w:val="both"/>
        <w:rPr>
          <w:rFonts w:ascii="Arial" w:hAnsi="Arial" w:cs="Arial"/>
        </w:rPr>
      </w:pPr>
      <w:r w:rsidRPr="000218AE">
        <w:rPr>
          <w:rFonts w:ascii="Arial" w:hAnsi="Arial" w:cs="Arial"/>
        </w:rPr>
        <w:t xml:space="preserve">Takie naruszenie prawa nie powoduje w istocie naruszenia interesu konsumentów z uwagi na znikomą wagę naruszenia prawa, mimo iż formalnie można stwierdzić niewykonanie przez przedsiębiorcę obowiązków wynikających z art. 4 ust 1 ustawy oraz § 9 ust. 2 rozporządzenia. </w:t>
      </w:r>
    </w:p>
    <w:p w14:paraId="7C33A6F5" w14:textId="77777777" w:rsidR="000218AE" w:rsidRPr="000218AE" w:rsidRDefault="000218AE" w:rsidP="000218AE">
      <w:pPr>
        <w:contextualSpacing/>
        <w:jc w:val="both"/>
        <w:rPr>
          <w:rFonts w:ascii="Arial" w:hAnsi="Arial" w:cs="Arial"/>
        </w:rPr>
      </w:pPr>
    </w:p>
    <w:p w14:paraId="5B4A4C84" w14:textId="66753A36" w:rsidR="000218AE" w:rsidRPr="000218AE" w:rsidRDefault="000218AE" w:rsidP="000218AE">
      <w:pPr>
        <w:jc w:val="both"/>
        <w:rPr>
          <w:rFonts w:ascii="Arial" w:hAnsi="Arial" w:cs="Arial"/>
        </w:rPr>
      </w:pPr>
      <w:r w:rsidRPr="000218AE">
        <w:rPr>
          <w:rFonts w:ascii="Arial" w:hAnsi="Arial" w:cs="Arial"/>
        </w:rPr>
        <w:lastRenderedPageBreak/>
        <w:t>Ponieważ w przedmiotowej sprawie organ stwierdził po przeprowadzeniu postępowania administracyjnego, że obie ustawowe przesłanki wynikające z art. 189f § 1 pkt 1 Kpa zostały spełnione, realizując m.in. ustawową zasadę pogłębiania zaufania do organów władzy publicznej, wynikającą z art. 8 § 1 Kpa, odstąpił od nałożenia administracyjnej kary pieniężnej i poprzestał na pouczeniu strony. Z uwagi na powyższe, Wielkopolski Wojewódzki Inspektor Inspekcji Handlowej zdecydował jak w sentencji.</w:t>
      </w:r>
    </w:p>
    <w:p w14:paraId="4C6656E5" w14:textId="77777777" w:rsidR="000218AE" w:rsidRPr="000218AE" w:rsidRDefault="000218AE" w:rsidP="000218AE">
      <w:pPr>
        <w:pStyle w:val="Nagwek1"/>
      </w:pPr>
      <w:r w:rsidRPr="000218AE">
        <w:t>Pouczenie:</w:t>
      </w:r>
    </w:p>
    <w:p w14:paraId="0D205B19" w14:textId="77777777" w:rsidR="000218AE" w:rsidRPr="000218AE" w:rsidRDefault="000218AE" w:rsidP="000218AE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 w:rsidRPr="000218AE">
        <w:rPr>
          <w:rFonts w:ascii="Arial" w:hAnsi="Arial" w:cs="Arial"/>
        </w:rPr>
        <w:t xml:space="preserve">Od niniejszej decyzji na podstawie art. 127 § 1 i 2 Kpa, art. 129 § 1 i 2 Kpa w zw. z art. 5 ust. 2 ustawy z dnia 15 grudnia 2000 r. </w:t>
      </w:r>
      <w:r w:rsidRPr="000218AE">
        <w:rPr>
          <w:rFonts w:ascii="Arial" w:hAnsi="Arial" w:cs="Arial"/>
          <w:i/>
          <w:iCs/>
        </w:rPr>
        <w:t>o Inspekcji Handlowej</w:t>
      </w:r>
      <w:r w:rsidRPr="000218AE">
        <w:rPr>
          <w:rFonts w:ascii="Arial" w:hAnsi="Arial" w:cs="Arial"/>
        </w:rPr>
        <w:t xml:space="preserve"> (</w:t>
      </w:r>
      <w:proofErr w:type="spellStart"/>
      <w:r w:rsidRPr="000218AE">
        <w:rPr>
          <w:rFonts w:ascii="Arial" w:hAnsi="Arial" w:cs="Arial"/>
        </w:rPr>
        <w:t>t.j</w:t>
      </w:r>
      <w:proofErr w:type="spellEnd"/>
      <w:r w:rsidRPr="000218AE">
        <w:rPr>
          <w:rFonts w:ascii="Arial" w:hAnsi="Arial" w:cs="Arial"/>
        </w:rPr>
        <w:t xml:space="preserve">. Dz. U. z 2020 r., poz. 1706 z </w:t>
      </w:r>
      <w:proofErr w:type="spellStart"/>
      <w:r w:rsidRPr="000218AE">
        <w:rPr>
          <w:rFonts w:ascii="Arial" w:hAnsi="Arial" w:cs="Arial"/>
        </w:rPr>
        <w:t>późn</w:t>
      </w:r>
      <w:proofErr w:type="spellEnd"/>
      <w:r w:rsidRPr="000218AE">
        <w:rPr>
          <w:rFonts w:ascii="Arial" w:hAnsi="Arial" w:cs="Arial"/>
        </w:rPr>
        <w:t xml:space="preserve">. zm.) przysługuje stronie odwołanie do Prezesa Urzędu Ochrony Konkurencji i Konsumentów 00-950 Warszawa, Plac Powstańców Warszawy 1, składane na piśmie za pośrednictwem Wielkopolskiego Wojewódzkiego Inspektora Inspekcji Handlowej, skr. poczt. Nr 254, 60-967 Poznań 9, w terminie 14 dni od dnia jej doręczenia.  </w:t>
      </w:r>
    </w:p>
    <w:p w14:paraId="2D5381A2" w14:textId="77777777" w:rsidR="000218AE" w:rsidRPr="000218AE" w:rsidRDefault="000218AE" w:rsidP="000218AE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 w:rsidRPr="000218AE">
        <w:rPr>
          <w:rFonts w:ascii="Arial" w:hAnsi="Arial" w:cs="Arial"/>
        </w:rPr>
        <w:t xml:space="preserve">Zgodnie z art. 127a § 1 Kpa przed upływem terminu do wniesienia odwołania strona może zrzec się prawa do wniesienia odwołania wobec organu administracji publicznej, który wydał decyzję. </w:t>
      </w:r>
    </w:p>
    <w:p w14:paraId="0632E806" w14:textId="77777777" w:rsidR="000218AE" w:rsidRDefault="000218AE" w:rsidP="000218AE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 w:rsidRPr="000218AE">
        <w:rPr>
          <w:rFonts w:ascii="Arial" w:hAnsi="Arial" w:cs="Arial"/>
        </w:rPr>
        <w:t>Zgodnie z art. 127a § 2 Kpa z dniem doręczenia organowi administracji publicznej oświadczenia o zrzeczeniu się prawa do wniesienia odwołania przez ostatnią ze stron postępowania, decyzja staje się ostateczna i prawomocna. Skutkuje to również brakiem możliwości zaskarżenia decyzji do Wojewódzkiego Sądu Administracyjnego.</w:t>
      </w:r>
    </w:p>
    <w:p w14:paraId="25808989" w14:textId="7304475E" w:rsidR="000218AE" w:rsidRPr="000218AE" w:rsidRDefault="000218AE" w:rsidP="000218AE">
      <w:pPr>
        <w:pStyle w:val="Nagwek1"/>
        <w:rPr>
          <w:rFonts w:ascii="Arial" w:hAnsi="Arial" w:cs="Arial"/>
        </w:rPr>
      </w:pPr>
      <w:r w:rsidRPr="000218AE">
        <w:t>Otrzymują</w:t>
      </w:r>
      <w:r>
        <w:t>:</w:t>
      </w:r>
    </w:p>
    <w:p w14:paraId="4F2904E4" w14:textId="77777777" w:rsidR="000218AE" w:rsidRPr="000218AE" w:rsidRDefault="000218AE" w:rsidP="000218AE">
      <w:pPr>
        <w:numPr>
          <w:ilvl w:val="1"/>
          <w:numId w:val="1"/>
        </w:numPr>
        <w:tabs>
          <w:tab w:val="clear" w:pos="1440"/>
        </w:tabs>
        <w:suppressAutoHyphens/>
        <w:ind w:left="284" w:hanging="164"/>
        <w:rPr>
          <w:rFonts w:ascii="Arial" w:hAnsi="Arial" w:cs="Arial"/>
        </w:rPr>
      </w:pPr>
      <w:r w:rsidRPr="000218AE">
        <w:rPr>
          <w:rFonts w:ascii="Arial" w:hAnsi="Arial" w:cs="Arial"/>
        </w:rPr>
        <w:t>Strona;</w:t>
      </w:r>
    </w:p>
    <w:p w14:paraId="73AD7A8A" w14:textId="77777777" w:rsidR="000218AE" w:rsidRPr="000218AE" w:rsidRDefault="000218AE" w:rsidP="000218AE">
      <w:pPr>
        <w:numPr>
          <w:ilvl w:val="1"/>
          <w:numId w:val="1"/>
        </w:numPr>
        <w:tabs>
          <w:tab w:val="clear" w:pos="1440"/>
        </w:tabs>
        <w:suppressAutoHyphens/>
        <w:ind w:left="284" w:hanging="164"/>
        <w:rPr>
          <w:rFonts w:ascii="Arial" w:hAnsi="Arial" w:cs="Arial"/>
        </w:rPr>
      </w:pPr>
      <w:r w:rsidRPr="000218AE">
        <w:rPr>
          <w:rFonts w:ascii="Arial" w:hAnsi="Arial" w:cs="Arial"/>
        </w:rPr>
        <w:t xml:space="preserve">a/a. </w:t>
      </w:r>
    </w:p>
    <w:p w14:paraId="6142E68F" w14:textId="77777777" w:rsidR="000218AE" w:rsidRPr="000218AE" w:rsidRDefault="000218AE" w:rsidP="000218AE">
      <w:pPr>
        <w:jc w:val="both"/>
        <w:rPr>
          <w:rFonts w:ascii="Arial" w:hAnsi="Arial" w:cs="Arial"/>
        </w:rPr>
      </w:pPr>
    </w:p>
    <w:p w14:paraId="5E93E17A" w14:textId="77777777" w:rsidR="000218AE" w:rsidRPr="000218AE" w:rsidRDefault="000218AE" w:rsidP="000218AE">
      <w:pPr>
        <w:rPr>
          <w:rFonts w:ascii="Arial" w:hAnsi="Arial" w:cs="Arial"/>
        </w:rPr>
      </w:pPr>
      <w:r w:rsidRPr="000218AE">
        <w:rPr>
          <w:rFonts w:ascii="Arial" w:hAnsi="Arial" w:cs="Arial"/>
        </w:rPr>
        <w:t xml:space="preserve">Wielkopolski Wojewódzki Inspektor </w:t>
      </w:r>
    </w:p>
    <w:p w14:paraId="6A3DE3E1" w14:textId="77777777" w:rsidR="000218AE" w:rsidRPr="000218AE" w:rsidRDefault="000218AE" w:rsidP="000218AE">
      <w:pPr>
        <w:rPr>
          <w:rFonts w:ascii="Arial" w:hAnsi="Arial" w:cs="Arial"/>
        </w:rPr>
      </w:pPr>
      <w:r w:rsidRPr="000218AE">
        <w:rPr>
          <w:rFonts w:ascii="Arial" w:hAnsi="Arial" w:cs="Arial"/>
        </w:rPr>
        <w:t>Inspekcji Handlowej</w:t>
      </w:r>
    </w:p>
    <w:p w14:paraId="635C116B" w14:textId="77777777" w:rsidR="000218AE" w:rsidRPr="000218AE" w:rsidRDefault="000218AE" w:rsidP="000218AE">
      <w:pPr>
        <w:rPr>
          <w:rFonts w:ascii="Arial" w:hAnsi="Arial" w:cs="Arial"/>
        </w:rPr>
      </w:pPr>
      <w:r w:rsidRPr="000218AE">
        <w:rPr>
          <w:rFonts w:ascii="Arial" w:hAnsi="Arial" w:cs="Arial"/>
        </w:rPr>
        <w:t>Elżbieta Wełnitz-Kędra</w:t>
      </w:r>
    </w:p>
    <w:p w14:paraId="5E15182D" w14:textId="77777777" w:rsidR="000218AE" w:rsidRPr="000218AE" w:rsidRDefault="000218AE" w:rsidP="000218AE">
      <w:pPr>
        <w:rPr>
          <w:rFonts w:ascii="Arial" w:hAnsi="Arial" w:cs="Arial"/>
        </w:rPr>
      </w:pPr>
    </w:p>
    <w:p w14:paraId="2D38EF31" w14:textId="77777777" w:rsidR="006D3A2F" w:rsidRPr="000218AE" w:rsidRDefault="006D3A2F">
      <w:pPr>
        <w:rPr>
          <w:rFonts w:ascii="Arial" w:hAnsi="Arial" w:cs="Arial"/>
        </w:rPr>
      </w:pPr>
    </w:p>
    <w:sectPr w:rsidR="006D3A2F" w:rsidRPr="000218AE" w:rsidSect="000218AE">
      <w:footerReference w:type="defaul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973EF" w14:textId="77777777" w:rsidR="00CB4396" w:rsidRDefault="00CB4396" w:rsidP="000218AE">
      <w:r>
        <w:separator/>
      </w:r>
    </w:p>
  </w:endnote>
  <w:endnote w:type="continuationSeparator" w:id="0">
    <w:p w14:paraId="0BCF4D0D" w14:textId="77777777" w:rsidR="00CB4396" w:rsidRDefault="00CB4396" w:rsidP="0002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5FE6B" w14:textId="77777777" w:rsidR="00000000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08E2112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15DF6" w14:textId="77777777" w:rsidR="00CB4396" w:rsidRDefault="00CB4396" w:rsidP="000218AE">
      <w:r>
        <w:separator/>
      </w:r>
    </w:p>
  </w:footnote>
  <w:footnote w:type="continuationSeparator" w:id="0">
    <w:p w14:paraId="2AB13666" w14:textId="77777777" w:rsidR="00CB4396" w:rsidRDefault="00CB4396" w:rsidP="00021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EE3FB2"/>
    <w:multiLevelType w:val="hybridMultilevel"/>
    <w:tmpl w:val="A5067534"/>
    <w:lvl w:ilvl="0" w:tplc="52C48C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4497C"/>
    <w:multiLevelType w:val="hybridMultilevel"/>
    <w:tmpl w:val="5A54B8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4065A"/>
    <w:multiLevelType w:val="hybridMultilevel"/>
    <w:tmpl w:val="222A210A"/>
    <w:lvl w:ilvl="0" w:tplc="034A7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59967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1898922">
    <w:abstractNumId w:val="0"/>
  </w:num>
  <w:num w:numId="3" w16cid:durableId="2014070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FB"/>
    <w:rsid w:val="000218AE"/>
    <w:rsid w:val="0034399B"/>
    <w:rsid w:val="003B48FB"/>
    <w:rsid w:val="006D3A2F"/>
    <w:rsid w:val="00CB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8A6B"/>
  <w15:chartTrackingRefBased/>
  <w15:docId w15:val="{4FD11B86-CE6F-450F-A941-4B11167D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18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218A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218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0218A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0218A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0218AE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0218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83D957EE0F7F4E834DAD18AA4F68F0" ma:contentTypeVersion="18" ma:contentTypeDescription="Utwórz nowy dokument." ma:contentTypeScope="" ma:versionID="6cff87218b056f8663d31b4da7133002">
  <xsd:schema xmlns:xsd="http://www.w3.org/2001/XMLSchema" xmlns:xs="http://www.w3.org/2001/XMLSchema" xmlns:p="http://schemas.microsoft.com/office/2006/metadata/properties" xmlns:ns2="36973c49-bebf-4f23-a6a1-635d04afa50b" xmlns:ns3="4a37cf15-37cc-4c25-911b-55b48069b9a2" targetNamespace="http://schemas.microsoft.com/office/2006/metadata/properties" ma:root="true" ma:fieldsID="58326479ba5bd12858d7774a5124aeb6" ns2:_="" ns3:_="">
    <xsd:import namespace="36973c49-bebf-4f23-a6a1-635d04afa50b"/>
    <xsd:import namespace="4a37cf15-37cc-4c25-911b-55b48069b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73c49-bebf-4f23-a6a1-635d04afa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80a7e2c-b9fe-4b51-adb5-b8f8b4657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7cf15-37cc-4c25-911b-55b48069b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41d880-b1f1-4ba8-99cf-5d218fdd2bf6}" ma:internalName="TaxCatchAll" ma:showField="CatchAllData" ma:web="4a37cf15-37cc-4c25-911b-55b48069b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5E8F0-8435-425C-AF1D-2CA339F9622B}"/>
</file>

<file path=customXml/itemProps2.xml><?xml version="1.0" encoding="utf-8"?>
<ds:datastoreItem xmlns:ds="http://schemas.openxmlformats.org/officeDocument/2006/customXml" ds:itemID="{58D76EDC-483E-42A0-91DB-D783893CBF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1086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Małecka</dc:creator>
  <cp:keywords/>
  <dc:description/>
  <cp:lastModifiedBy>Aleksandra Małecka</cp:lastModifiedBy>
  <cp:revision>3</cp:revision>
  <dcterms:created xsi:type="dcterms:W3CDTF">2024-10-07T12:20:00Z</dcterms:created>
  <dcterms:modified xsi:type="dcterms:W3CDTF">2024-10-07T12:24:00Z</dcterms:modified>
</cp:coreProperties>
</file>