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4AD" w:rsidRDefault="003374AD" w:rsidP="003374AD">
      <w:pPr>
        <w:pStyle w:val="Tytu"/>
        <w:rPr>
          <w:sz w:val="40"/>
          <w:szCs w:val="40"/>
        </w:rPr>
      </w:pPr>
    </w:p>
    <w:p w:rsidR="00425754" w:rsidRPr="003374AD" w:rsidRDefault="00491842" w:rsidP="003374AD">
      <w:pPr>
        <w:pStyle w:val="Tytu"/>
        <w:rPr>
          <w:sz w:val="40"/>
          <w:szCs w:val="40"/>
        </w:rPr>
      </w:pPr>
      <w:r w:rsidRPr="003374AD">
        <w:rPr>
          <w:sz w:val="40"/>
          <w:szCs w:val="40"/>
        </w:rPr>
        <w:t xml:space="preserve">WNIOSEK O </w:t>
      </w:r>
      <w:r w:rsidR="00E269E9">
        <w:rPr>
          <w:sz w:val="40"/>
          <w:szCs w:val="40"/>
        </w:rPr>
        <w:t xml:space="preserve">ROZPOZNANIE SPORU PRZEZ STAŁY SĄD POLUBOWNY </w:t>
      </w:r>
    </w:p>
    <w:p w:rsidR="00491842" w:rsidRPr="003374AD" w:rsidRDefault="00BA5E58" w:rsidP="003374AD">
      <w:pPr>
        <w:pStyle w:val="Podtytu"/>
        <w:rPr>
          <w:sz w:val="32"/>
          <w:szCs w:val="32"/>
        </w:rPr>
      </w:pPr>
      <w:r>
        <w:rPr>
          <w:sz w:val="32"/>
          <w:szCs w:val="32"/>
        </w:rPr>
        <w:t xml:space="preserve">STAŁY </w:t>
      </w:r>
      <w:r w:rsidR="0011719A">
        <w:rPr>
          <w:sz w:val="32"/>
          <w:szCs w:val="32"/>
        </w:rPr>
        <w:t>SĄD POLUBOWNY PRZY WIELKOPOLSKIM WOJEWÓDZKIM INSPEKTORZE INSPEKCJI HANDLOWEJ AL. MARCINKOWSKIEGO 3 60-687 POZNAŃ</w:t>
      </w:r>
    </w:p>
    <w:p w:rsidR="00165F27" w:rsidRPr="00165F27" w:rsidRDefault="00165F27" w:rsidP="00165F27"/>
    <w:p w:rsidR="00165F27" w:rsidRPr="00165F27" w:rsidRDefault="00D50ED6" w:rsidP="0045797F">
      <w:pPr>
        <w:pStyle w:val="Nagwek1"/>
        <w:numPr>
          <w:ilvl w:val="0"/>
          <w:numId w:val="39"/>
        </w:numPr>
      </w:pPr>
      <w:r w:rsidRPr="003E6BB6">
        <w:t>W</w:t>
      </w:r>
      <w:r>
        <w:t xml:space="preserve">nioskodawca-proszę podać </w:t>
      </w:r>
    </w:p>
    <w:p w:rsidR="003E6BB6" w:rsidRDefault="00165F27" w:rsidP="00D50ED6">
      <w:pPr>
        <w:pStyle w:val="Dostpnocyfrowa"/>
        <w:tabs>
          <w:tab w:val="right" w:leader="dot" w:pos="1134"/>
          <w:tab w:val="right" w:leader="dot" w:pos="11340"/>
        </w:tabs>
        <w:ind w:left="714" w:hanging="357"/>
      </w:pPr>
      <w:r>
        <w:t>Imię i nazwisko/Nazwa</w:t>
      </w:r>
      <w:r w:rsidR="00D50ED6">
        <w:tab/>
      </w:r>
    </w:p>
    <w:p w:rsidR="00165F27" w:rsidRDefault="00165F27" w:rsidP="00D50ED6">
      <w:pPr>
        <w:pStyle w:val="Dostpnocyfrowa"/>
        <w:tabs>
          <w:tab w:val="right" w:leader="dot" w:pos="11340"/>
        </w:tabs>
        <w:ind w:left="714" w:hanging="357"/>
      </w:pPr>
      <w:r>
        <w:t>Adres/siedziba</w:t>
      </w:r>
      <w:r w:rsidR="00D50ED6">
        <w:tab/>
      </w:r>
    </w:p>
    <w:p w:rsidR="001F73B1" w:rsidRDefault="00165F27" w:rsidP="00D50ED6">
      <w:pPr>
        <w:pStyle w:val="Dostpnocyfrowa"/>
        <w:tabs>
          <w:tab w:val="right" w:leader="dot" w:pos="11340"/>
        </w:tabs>
        <w:ind w:left="714" w:hanging="357"/>
      </w:pPr>
      <w:r>
        <w:t>Telefon</w:t>
      </w:r>
      <w:r w:rsidR="00D50ED6">
        <w:tab/>
      </w:r>
    </w:p>
    <w:p w:rsidR="00165F27" w:rsidRDefault="001F73B1" w:rsidP="00D50ED6">
      <w:pPr>
        <w:pStyle w:val="Dostpnocyfrowa"/>
        <w:tabs>
          <w:tab w:val="right" w:leader="dot" w:pos="11340"/>
        </w:tabs>
        <w:ind w:left="714" w:hanging="357"/>
      </w:pPr>
      <w:r>
        <w:t>E-mail</w:t>
      </w:r>
      <w:r w:rsidR="00D50ED6">
        <w:tab/>
      </w:r>
    </w:p>
    <w:p w:rsidR="001F73B1" w:rsidRPr="003E6BB6" w:rsidRDefault="001F73B1" w:rsidP="001F73B1">
      <w:pPr>
        <w:pStyle w:val="Dostpnocyfrowa"/>
        <w:numPr>
          <w:ilvl w:val="0"/>
          <w:numId w:val="0"/>
        </w:numPr>
        <w:ind w:left="720"/>
      </w:pPr>
    </w:p>
    <w:p w:rsidR="001F73B1" w:rsidRDefault="00D50ED6" w:rsidP="00D50ED6">
      <w:pPr>
        <w:pStyle w:val="Nagwek1"/>
        <w:numPr>
          <w:ilvl w:val="0"/>
          <w:numId w:val="39"/>
        </w:numPr>
      </w:pPr>
      <w:r>
        <w:t xml:space="preserve">Druga strona sporu </w:t>
      </w:r>
      <w:proofErr w:type="spellStart"/>
      <w:r>
        <w:t>konsumenckiego-proszę</w:t>
      </w:r>
      <w:proofErr w:type="spellEnd"/>
      <w:r>
        <w:t xml:space="preserve"> podać </w:t>
      </w:r>
    </w:p>
    <w:p w:rsidR="001F73B1" w:rsidRPr="00FE7B19" w:rsidRDefault="001F73B1" w:rsidP="00D50ED6">
      <w:pPr>
        <w:pStyle w:val="Dostpnocyfrowa"/>
        <w:tabs>
          <w:tab w:val="right" w:leader="dot" w:pos="11340"/>
        </w:tabs>
        <w:ind w:left="714" w:hanging="357"/>
      </w:pPr>
      <w:r w:rsidRPr="00FE7B19">
        <w:t>Imię i nazwisko/Nazwa</w:t>
      </w:r>
      <w:r w:rsidR="00D50ED6">
        <w:tab/>
      </w:r>
    </w:p>
    <w:p w:rsidR="001F73B1" w:rsidRPr="00FE7B19" w:rsidRDefault="001F73B1" w:rsidP="00D50ED6">
      <w:pPr>
        <w:pStyle w:val="Dostpnocyfrowa"/>
        <w:tabs>
          <w:tab w:val="right" w:leader="dot" w:pos="11340"/>
        </w:tabs>
        <w:ind w:left="714" w:hanging="357"/>
      </w:pPr>
      <w:r w:rsidRPr="00FE7B19">
        <w:t>Adres/siedziba</w:t>
      </w:r>
      <w:r w:rsidR="00D50ED6">
        <w:tab/>
      </w:r>
    </w:p>
    <w:p w:rsidR="001F73B1" w:rsidRPr="00FE7B19" w:rsidRDefault="001F73B1" w:rsidP="00D50ED6">
      <w:pPr>
        <w:pStyle w:val="Dostpnocyfrowa"/>
        <w:tabs>
          <w:tab w:val="right" w:leader="dot" w:pos="11340"/>
        </w:tabs>
        <w:ind w:left="714" w:hanging="357"/>
      </w:pPr>
      <w:r w:rsidRPr="00FE7B19">
        <w:t>Telefon</w:t>
      </w:r>
      <w:r w:rsidR="00D50ED6">
        <w:tab/>
      </w:r>
    </w:p>
    <w:p w:rsidR="001F73B1" w:rsidRPr="00FE7B19" w:rsidRDefault="001F73B1" w:rsidP="00D50ED6">
      <w:pPr>
        <w:pStyle w:val="Dostpnocyfrowa"/>
        <w:tabs>
          <w:tab w:val="right" w:leader="dot" w:pos="11340"/>
        </w:tabs>
        <w:spacing w:before="100" w:beforeAutospacing="1" w:after="0" w:line="480" w:lineRule="auto"/>
        <w:ind w:left="714" w:hanging="357"/>
      </w:pPr>
      <w:r w:rsidRPr="00FE7B19">
        <w:t>E-mail</w:t>
      </w:r>
      <w:r w:rsidR="00D50ED6">
        <w:tab/>
      </w:r>
    </w:p>
    <w:p w:rsidR="009010F3" w:rsidRPr="009010F3" w:rsidRDefault="009010F3" w:rsidP="009010F3">
      <w:pPr>
        <w:pStyle w:val="Nagwek1"/>
        <w:numPr>
          <w:ilvl w:val="0"/>
          <w:numId w:val="39"/>
        </w:numPr>
        <w:tabs>
          <w:tab w:val="right" w:leader="dot" w:pos="11340"/>
        </w:tabs>
        <w:ind w:left="714" w:hanging="357"/>
      </w:pPr>
      <w:r>
        <w:t>P</w:t>
      </w:r>
      <w:r w:rsidR="00636397">
        <w:t xml:space="preserve">rzedmiot sporu </w:t>
      </w:r>
      <w:r w:rsidR="00636397">
        <w:tab/>
      </w:r>
    </w:p>
    <w:p w:rsidR="009010F3" w:rsidRDefault="009010F3" w:rsidP="009010F3">
      <w:pPr>
        <w:pStyle w:val="Nagwek1"/>
        <w:numPr>
          <w:ilvl w:val="0"/>
          <w:numId w:val="39"/>
        </w:numPr>
        <w:tabs>
          <w:tab w:val="right" w:leader="dot" w:pos="11340"/>
        </w:tabs>
        <w:ind w:left="714" w:hanging="357"/>
      </w:pPr>
      <w:r>
        <w:t>W</w:t>
      </w:r>
      <w:r w:rsidR="00636397">
        <w:t>artoś</w:t>
      </w:r>
      <w:r w:rsidR="0033478D">
        <w:t>ć</w:t>
      </w:r>
      <w:r w:rsidR="00636397">
        <w:t xml:space="preserve"> przedmiotu sporu (w złotych) </w:t>
      </w:r>
      <w:r w:rsidR="00636397">
        <w:tab/>
      </w:r>
    </w:p>
    <w:p w:rsidR="009010F3" w:rsidRDefault="009010F3" w:rsidP="004F57F9">
      <w:pPr>
        <w:pStyle w:val="Nagwek1"/>
        <w:numPr>
          <w:ilvl w:val="0"/>
          <w:numId w:val="39"/>
        </w:numPr>
        <w:tabs>
          <w:tab w:val="right" w:leader="dot" w:pos="11340"/>
        </w:tabs>
        <w:ind w:left="714" w:hanging="357"/>
      </w:pPr>
      <w:r>
        <w:t>S</w:t>
      </w:r>
      <w:r w:rsidR="00636397">
        <w:t xml:space="preserve">pór wynikły z umowy sprzedaży/o dzieło z dnia </w:t>
      </w:r>
      <w:r w:rsidR="004F57F9">
        <w:tab/>
      </w:r>
    </w:p>
    <w:p w:rsidR="003E378C" w:rsidRDefault="007D4DAF" w:rsidP="00D46DC9">
      <w:pPr>
        <w:pStyle w:val="Nagwek1"/>
        <w:numPr>
          <w:ilvl w:val="0"/>
          <w:numId w:val="39"/>
        </w:numPr>
        <w:tabs>
          <w:tab w:val="right" w:leader="dot" w:pos="11340"/>
        </w:tabs>
        <w:ind w:left="714" w:hanging="357"/>
      </w:pPr>
      <w:r>
        <w:t>N</w:t>
      </w:r>
      <w:r w:rsidR="004F57F9">
        <w:t xml:space="preserve">iniejszym wnoszę o </w:t>
      </w:r>
      <w:r w:rsidR="004F57F9">
        <w:tab/>
      </w:r>
    </w:p>
    <w:p w:rsidR="00D46DC9" w:rsidRDefault="00451CA7" w:rsidP="00D46DC9">
      <w:pPr>
        <w:pStyle w:val="Nagwek1"/>
        <w:numPr>
          <w:ilvl w:val="0"/>
          <w:numId w:val="39"/>
        </w:numPr>
      </w:pPr>
      <w:r>
        <w:t>U</w:t>
      </w:r>
      <w:r w:rsidR="004F57F9">
        <w:t>zasadnienie</w:t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62E5F" w:rsidRDefault="00662E5F" w:rsidP="00662E5F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635F56" w:rsidRPr="00662E5F" w:rsidRDefault="00635F56" w:rsidP="00635F56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5C7AD8" w:rsidRDefault="00F010F4" w:rsidP="0045797F">
      <w:pPr>
        <w:pStyle w:val="Nagwek1"/>
        <w:numPr>
          <w:ilvl w:val="0"/>
          <w:numId w:val="39"/>
        </w:numPr>
      </w:pPr>
      <w:r w:rsidRPr="00451CA7">
        <w:t>Z</w:t>
      </w:r>
      <w:r w:rsidR="00163B46">
        <w:t>ałącznik</w:t>
      </w:r>
      <w:r w:rsidR="00662E5F">
        <w:t>i</w:t>
      </w:r>
    </w:p>
    <w:p w:rsidR="00451CA7" w:rsidRPr="00451CA7" w:rsidRDefault="00451CA7" w:rsidP="005C7AD8">
      <w:pPr>
        <w:pStyle w:val="Nagwek2"/>
      </w:pPr>
      <w:r w:rsidRPr="005C7AD8">
        <w:rPr>
          <w:rStyle w:val="Nagwek2Znak"/>
        </w:rPr>
        <w:t>do formularza należy załączyć po jednej kopii posiadanych dokumentów,</w:t>
      </w:r>
      <w:r w:rsidR="0033478D">
        <w:rPr>
          <w:rStyle w:val="Nagwek2Znak"/>
        </w:rPr>
        <w:br/>
      </w:r>
      <w:r w:rsidRPr="005C7AD8">
        <w:rPr>
          <w:rStyle w:val="Nagwek2Znak"/>
        </w:rPr>
        <w:t xml:space="preserve"> np.: paragonu, umowy, reklamacji, odpowiedzi na złożoną reklamację itp.</w:t>
      </w:r>
      <w:r w:rsidRPr="00451CA7">
        <w:t xml:space="preserve"> </w:t>
      </w:r>
    </w:p>
    <w:p w:rsidR="00451CA7" w:rsidRDefault="00451CA7" w:rsidP="00451CA7"/>
    <w:p w:rsidR="009D2A1D" w:rsidRPr="002371A6" w:rsidRDefault="004148F0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D46DC9" w:rsidRPr="002371A6" w:rsidRDefault="00D46DC9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D46DC9" w:rsidRPr="002371A6" w:rsidRDefault="00D46DC9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D46DC9" w:rsidRPr="002371A6" w:rsidRDefault="00D46DC9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D46DC9" w:rsidRPr="002371A6" w:rsidRDefault="00D46DC9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D46DC9" w:rsidRPr="002371A6" w:rsidRDefault="00D46DC9" w:rsidP="00D46DC9">
      <w:pPr>
        <w:tabs>
          <w:tab w:val="right" w:leader="dot" w:pos="8505"/>
        </w:tabs>
        <w:rPr>
          <w:rFonts w:ascii="Arial" w:hAnsi="Arial" w:cs="Arial"/>
          <w:sz w:val="32"/>
          <w:szCs w:val="32"/>
        </w:rPr>
      </w:pPr>
      <w:r w:rsidRPr="002371A6">
        <w:rPr>
          <w:rFonts w:ascii="Arial" w:hAnsi="Arial" w:cs="Arial"/>
          <w:sz w:val="32"/>
          <w:szCs w:val="32"/>
        </w:rPr>
        <w:tab/>
      </w:r>
    </w:p>
    <w:p w:rsidR="007D4DAF" w:rsidRPr="007D4DAF" w:rsidRDefault="007D4DAF" w:rsidP="002371A6">
      <w:pPr>
        <w:pStyle w:val="Nagwek1"/>
        <w:numPr>
          <w:ilvl w:val="0"/>
          <w:numId w:val="39"/>
        </w:numPr>
      </w:pPr>
      <w:r>
        <w:t>U</w:t>
      </w:r>
      <w:r w:rsidR="002371A6">
        <w:t>waga</w:t>
      </w:r>
    </w:p>
    <w:p w:rsidR="00BF187F" w:rsidRDefault="00EC73E3" w:rsidP="00BF187F">
      <w:pPr>
        <w:pStyle w:val="Nagwek2"/>
      </w:pPr>
      <w:r w:rsidRPr="00EC73E3">
        <w:t>Niniejszy wniosek należy sporządzić w dwóch jednobrzmiących egzemplarzach</w:t>
      </w:r>
    </w:p>
    <w:p w:rsidR="0033478D" w:rsidRDefault="00EC73E3" w:rsidP="00BF187F">
      <w:pPr>
        <w:pStyle w:val="Nagwek2"/>
      </w:pPr>
      <w:r w:rsidRPr="00EC73E3">
        <w:t>dla strony pozwanej oraz dla Sąd</w:t>
      </w:r>
      <w:r w:rsidR="00BA5E58">
        <w:t>u.</w:t>
      </w:r>
    </w:p>
    <w:p w:rsidR="00EC73E3" w:rsidRPr="00EC73E3" w:rsidRDefault="00EC73E3" w:rsidP="00BF187F">
      <w:pPr>
        <w:pStyle w:val="Nagwek2"/>
      </w:pPr>
      <w:r w:rsidRPr="00EC73E3">
        <w:t xml:space="preserve">Do wniosku należy dołączyć 1 </w:t>
      </w:r>
      <w:r w:rsidR="00BF187F" w:rsidRPr="00EC73E3">
        <w:t>egzemplarz</w:t>
      </w:r>
      <w:r w:rsidR="00BF187F">
        <w:t xml:space="preserve"> </w:t>
      </w:r>
      <w:r w:rsidRPr="00EC73E3">
        <w:rPr>
          <w:i/>
        </w:rPr>
        <w:t>„Zapisu na sąd polubowny</w:t>
      </w:r>
      <w:r w:rsidRPr="00EC73E3">
        <w:t>” wypełniony przez wnioskodawcę</w:t>
      </w:r>
    </w:p>
    <w:p w:rsidR="00783A13" w:rsidRDefault="002371A6" w:rsidP="002371A6">
      <w:pPr>
        <w:pStyle w:val="Nagwek1"/>
        <w:numPr>
          <w:ilvl w:val="0"/>
          <w:numId w:val="39"/>
        </w:numPr>
      </w:pPr>
      <w:r>
        <w:t>Ochrona danych osobowych</w:t>
      </w:r>
    </w:p>
    <w:p w:rsidR="0060100D" w:rsidRDefault="001615FD" w:rsidP="0060100D">
      <w:pPr>
        <w:pStyle w:val="Nagwek2"/>
      </w:pPr>
      <w:r w:rsidRPr="00BF187F">
        <w:t>Oświadczam, że  zapoznałam/em się z treścią dołączonego do wniosku pouczenia i  klauzulą informacyjną dotyczącą zasad przetwarzania moich danych osobowych</w:t>
      </w:r>
    </w:p>
    <w:p w:rsidR="00635F56" w:rsidRPr="00635F56" w:rsidRDefault="00635F56" w:rsidP="00635F56"/>
    <w:p w:rsidR="009D2A1D" w:rsidRDefault="009D2A1D" w:rsidP="00452E7F">
      <w:pPr>
        <w:pStyle w:val="Nagwek1"/>
        <w:tabs>
          <w:tab w:val="right" w:leader="dot" w:pos="8505"/>
        </w:tabs>
      </w:pPr>
      <w:r>
        <w:t>M</w:t>
      </w:r>
      <w:r w:rsidR="00C52D0D">
        <w:t>iejscowość</w:t>
      </w:r>
      <w:r>
        <w:t>:</w:t>
      </w:r>
      <w:r w:rsidR="00452E7F">
        <w:tab/>
      </w:r>
    </w:p>
    <w:p w:rsidR="009D2A1D" w:rsidRDefault="009D2A1D" w:rsidP="00452E7F">
      <w:pPr>
        <w:pStyle w:val="Nagwek1"/>
        <w:tabs>
          <w:tab w:val="right" w:leader="dot" w:pos="8505"/>
        </w:tabs>
      </w:pPr>
      <w:r>
        <w:t>D</w:t>
      </w:r>
      <w:r w:rsidR="00C52D0D">
        <w:t>ata</w:t>
      </w:r>
      <w:r>
        <w:t>:</w:t>
      </w:r>
      <w:r w:rsidR="00452E7F">
        <w:tab/>
      </w:r>
    </w:p>
    <w:p w:rsidR="009D2A1D" w:rsidRDefault="009D2A1D" w:rsidP="00452E7F">
      <w:pPr>
        <w:pStyle w:val="Nagwek1"/>
        <w:tabs>
          <w:tab w:val="right" w:leader="dot" w:pos="8505"/>
        </w:tabs>
      </w:pPr>
      <w:r>
        <w:t>P</w:t>
      </w:r>
      <w:r w:rsidR="00C52D0D">
        <w:t>odpis wnioskodawcy</w:t>
      </w:r>
      <w:r>
        <w:t>:</w:t>
      </w:r>
      <w:r w:rsidR="00452E7F">
        <w:tab/>
      </w:r>
    </w:p>
    <w:p w:rsidR="0060100D" w:rsidRPr="0060100D" w:rsidRDefault="0060100D" w:rsidP="0060100D"/>
    <w:p w:rsidR="0093345B" w:rsidRDefault="009B67CE" w:rsidP="009B67CE">
      <w:pPr>
        <w:pStyle w:val="Nagwek1"/>
        <w:numPr>
          <w:ilvl w:val="0"/>
          <w:numId w:val="39"/>
        </w:numPr>
      </w:pPr>
      <w:r>
        <w:lastRenderedPageBreak/>
        <w:t xml:space="preserve">Informacja </w:t>
      </w:r>
      <w:r w:rsidR="0045302B">
        <w:t xml:space="preserve">o dostępności </w:t>
      </w:r>
      <w:r w:rsidR="00837107">
        <w:t xml:space="preserve">architektonicznej i </w:t>
      </w:r>
      <w:r w:rsidR="00354C8E">
        <w:t xml:space="preserve">rozprawie </w:t>
      </w:r>
      <w:r w:rsidR="00354C8E">
        <w:br/>
        <w:t xml:space="preserve">z udziałem </w:t>
      </w:r>
      <w:r w:rsidR="00837107">
        <w:t>osób o szczególnych potrzebach</w:t>
      </w:r>
    </w:p>
    <w:p w:rsidR="00CF6211" w:rsidRPr="00CF6211" w:rsidRDefault="00CF6211" w:rsidP="00CF6211"/>
    <w:p w:rsidR="00CF6211" w:rsidRPr="00870C27" w:rsidRDefault="002120EA" w:rsidP="00B4526C">
      <w:pPr>
        <w:pStyle w:val="Nagwek2"/>
        <w:rPr>
          <w:szCs w:val="24"/>
        </w:rPr>
      </w:pPr>
      <w:r w:rsidRPr="00870C27">
        <w:rPr>
          <w:szCs w:val="24"/>
        </w:rPr>
        <w:t>Bu</w:t>
      </w:r>
      <w:r w:rsidR="0057358A" w:rsidRPr="00870C27">
        <w:rPr>
          <w:szCs w:val="24"/>
        </w:rPr>
        <w:t>dynek mieszczący się w Poznaniu, Aleje Marcinkowskiego 3 jest siedzibą Stałego Sądu Polubownego przy Wielkopolskim Wojewódzkim Inspektorze Inspekcji Handlowej.</w:t>
      </w:r>
      <w:r w:rsidR="00B4526C" w:rsidRPr="00870C27">
        <w:rPr>
          <w:szCs w:val="24"/>
        </w:rPr>
        <w:t xml:space="preserve"> </w:t>
      </w:r>
    </w:p>
    <w:p w:rsidR="00333233" w:rsidRPr="00870C27" w:rsidRDefault="00333233" w:rsidP="00333233">
      <w:pPr>
        <w:rPr>
          <w:sz w:val="24"/>
          <w:szCs w:val="24"/>
        </w:rPr>
      </w:pPr>
    </w:p>
    <w:p w:rsidR="00CF6211" w:rsidRPr="00870C27" w:rsidRDefault="00B4526C" w:rsidP="00B4526C">
      <w:pPr>
        <w:pStyle w:val="Nagwek2"/>
        <w:rPr>
          <w:szCs w:val="24"/>
        </w:rPr>
      </w:pPr>
      <w:r w:rsidRPr="00870C27">
        <w:rPr>
          <w:szCs w:val="24"/>
        </w:rPr>
        <w:t>Rozprawy Stałego Sądy Polubownego odbywają się w pomieszczeniu mieszczącym się na III piętrze budynku.</w:t>
      </w:r>
      <w:r w:rsidR="0057358A" w:rsidRPr="00870C27">
        <w:rPr>
          <w:szCs w:val="24"/>
        </w:rPr>
        <w:t xml:space="preserve"> Budynek </w:t>
      </w:r>
      <w:r w:rsidRPr="00870C27">
        <w:rPr>
          <w:szCs w:val="24"/>
        </w:rPr>
        <w:t xml:space="preserve">nie został wyposażony w windę. Budynek nie jest </w:t>
      </w:r>
      <w:r w:rsidR="00CF6211" w:rsidRPr="00870C27">
        <w:rPr>
          <w:szCs w:val="24"/>
        </w:rPr>
        <w:t xml:space="preserve">przystosowany dla osób korzystających z wózka inwalidzkiego lub innych przyrządów ułatwiających poruszanie się oraz osób z małymi dziećmi. </w:t>
      </w:r>
    </w:p>
    <w:p w:rsidR="00333233" w:rsidRPr="00870C27" w:rsidRDefault="00333233" w:rsidP="00333233">
      <w:pPr>
        <w:rPr>
          <w:sz w:val="24"/>
          <w:szCs w:val="24"/>
        </w:rPr>
      </w:pPr>
    </w:p>
    <w:p w:rsidR="00DC0663" w:rsidRPr="00870C27" w:rsidRDefault="00DC0663" w:rsidP="00DC0663">
      <w:pPr>
        <w:pStyle w:val="Nagwek2"/>
        <w:rPr>
          <w:szCs w:val="24"/>
        </w:rPr>
      </w:pPr>
      <w:r w:rsidRPr="00870C27">
        <w:rPr>
          <w:szCs w:val="24"/>
        </w:rPr>
        <w:t xml:space="preserve">Rozprawa w Stałym Sądzie Polubownym z udziałem osób o szczególnych potrzebach może zostać przeprowadzona </w:t>
      </w:r>
      <w:r w:rsidR="00002544" w:rsidRPr="00870C27">
        <w:rPr>
          <w:szCs w:val="24"/>
        </w:rPr>
        <w:t>w</w:t>
      </w:r>
      <w:r w:rsidR="00011E5A" w:rsidRPr="00870C27">
        <w:rPr>
          <w:szCs w:val="24"/>
        </w:rPr>
        <w:t xml:space="preserve"> pomieszczeniu</w:t>
      </w:r>
      <w:r w:rsidR="00570E18" w:rsidRPr="00870C27">
        <w:rPr>
          <w:szCs w:val="24"/>
        </w:rPr>
        <w:t xml:space="preserve">, mieszczącym się </w:t>
      </w:r>
      <w:r w:rsidR="00870C27">
        <w:rPr>
          <w:szCs w:val="24"/>
        </w:rPr>
        <w:br/>
      </w:r>
      <w:r w:rsidR="00570E18" w:rsidRPr="00870C27">
        <w:rPr>
          <w:szCs w:val="24"/>
        </w:rPr>
        <w:t>w budynku Wielkopolskiego Urzędu Wojewódzkiego,</w:t>
      </w:r>
      <w:r w:rsidR="00354C8E">
        <w:rPr>
          <w:szCs w:val="24"/>
        </w:rPr>
        <w:t xml:space="preserve"> w Poznaniu,</w:t>
      </w:r>
      <w:r w:rsidR="00570E18" w:rsidRPr="00870C27">
        <w:rPr>
          <w:szCs w:val="24"/>
        </w:rPr>
        <w:t xml:space="preserve"> al. Niepodległości 16/18. Pomieszczenie</w:t>
      </w:r>
      <w:r w:rsidR="00205754" w:rsidRPr="00870C27">
        <w:rPr>
          <w:szCs w:val="24"/>
        </w:rPr>
        <w:t xml:space="preserve"> </w:t>
      </w:r>
      <w:r w:rsidR="00570E18" w:rsidRPr="00870C27">
        <w:rPr>
          <w:szCs w:val="24"/>
        </w:rPr>
        <w:t xml:space="preserve">jest </w:t>
      </w:r>
      <w:r w:rsidR="00205754" w:rsidRPr="00870C27">
        <w:rPr>
          <w:szCs w:val="24"/>
        </w:rPr>
        <w:t>przeznaczo</w:t>
      </w:r>
      <w:r w:rsidR="002706DC" w:rsidRPr="00870C27">
        <w:rPr>
          <w:szCs w:val="24"/>
        </w:rPr>
        <w:t>ne</w:t>
      </w:r>
      <w:r w:rsidR="00205754" w:rsidRPr="00870C27">
        <w:rPr>
          <w:szCs w:val="24"/>
        </w:rPr>
        <w:t xml:space="preserve"> do obsługi osób ze szczególnymi potrzebami. </w:t>
      </w:r>
    </w:p>
    <w:p w:rsidR="00333233" w:rsidRPr="00870C27" w:rsidRDefault="00333233" w:rsidP="00333233">
      <w:pPr>
        <w:rPr>
          <w:sz w:val="24"/>
          <w:szCs w:val="24"/>
        </w:rPr>
      </w:pPr>
    </w:p>
    <w:p w:rsidR="00AC32F6" w:rsidRPr="00870C27" w:rsidRDefault="006467EF" w:rsidP="00AC32F6">
      <w:pPr>
        <w:pStyle w:val="Nagwek2"/>
        <w:rPr>
          <w:szCs w:val="24"/>
        </w:rPr>
      </w:pPr>
      <w:r w:rsidRPr="00870C27">
        <w:rPr>
          <w:szCs w:val="24"/>
        </w:rPr>
        <w:t xml:space="preserve">W przypadku udziału w </w:t>
      </w:r>
      <w:r w:rsidR="003A45F3" w:rsidRPr="00870C27">
        <w:rPr>
          <w:szCs w:val="24"/>
        </w:rPr>
        <w:t xml:space="preserve"> rozpraw</w:t>
      </w:r>
      <w:r w:rsidRPr="00870C27">
        <w:rPr>
          <w:szCs w:val="24"/>
        </w:rPr>
        <w:t>ie</w:t>
      </w:r>
      <w:r w:rsidR="003A45F3" w:rsidRPr="00870C27">
        <w:rPr>
          <w:szCs w:val="24"/>
        </w:rPr>
        <w:t xml:space="preserve"> osoby o szczególnych </w:t>
      </w:r>
      <w:r w:rsidR="00700C38" w:rsidRPr="00870C27">
        <w:rPr>
          <w:szCs w:val="24"/>
        </w:rPr>
        <w:t xml:space="preserve">potrzebach </w:t>
      </w:r>
      <w:r w:rsidRPr="00870C27">
        <w:rPr>
          <w:szCs w:val="24"/>
        </w:rPr>
        <w:t xml:space="preserve">prosimy </w:t>
      </w:r>
      <w:r w:rsidR="00870C27">
        <w:rPr>
          <w:szCs w:val="24"/>
        </w:rPr>
        <w:br/>
      </w:r>
      <w:r w:rsidRPr="00870C27">
        <w:rPr>
          <w:szCs w:val="24"/>
        </w:rPr>
        <w:t xml:space="preserve">o </w:t>
      </w:r>
      <w:r w:rsidR="0060100D" w:rsidRPr="00870C27">
        <w:rPr>
          <w:szCs w:val="24"/>
        </w:rPr>
        <w:t xml:space="preserve">wcześniejszy </w:t>
      </w:r>
      <w:r w:rsidRPr="00870C27">
        <w:rPr>
          <w:szCs w:val="24"/>
        </w:rPr>
        <w:t xml:space="preserve">kontakt z </w:t>
      </w:r>
      <w:r w:rsidR="0060100D" w:rsidRPr="00870C27">
        <w:rPr>
          <w:szCs w:val="24"/>
        </w:rPr>
        <w:t>koordynatorem</w:t>
      </w:r>
      <w:r w:rsidRPr="00870C27">
        <w:rPr>
          <w:szCs w:val="24"/>
        </w:rPr>
        <w:t xml:space="preserve"> ds. dostępności</w:t>
      </w:r>
      <w:r w:rsidR="0060100D" w:rsidRPr="00870C27">
        <w:rPr>
          <w:szCs w:val="24"/>
        </w:rPr>
        <w:t xml:space="preserve"> pod </w:t>
      </w:r>
      <w:r w:rsidR="00700C38" w:rsidRPr="00870C27">
        <w:rPr>
          <w:szCs w:val="24"/>
        </w:rPr>
        <w:t xml:space="preserve"> numerem telefonu </w:t>
      </w:r>
      <w:r w:rsidRPr="00870C27">
        <w:rPr>
          <w:szCs w:val="24"/>
        </w:rPr>
        <w:t xml:space="preserve">61 850 73 55 </w:t>
      </w:r>
      <w:r w:rsidR="0060100D" w:rsidRPr="00870C27">
        <w:rPr>
          <w:szCs w:val="24"/>
        </w:rPr>
        <w:t xml:space="preserve">lub elektronicznie pod adresem </w:t>
      </w:r>
      <w:hyperlink r:id="rId8" w:history="1">
        <w:r w:rsidR="0060100D" w:rsidRPr="00870C27">
          <w:rPr>
            <w:rStyle w:val="Hipercze"/>
            <w:szCs w:val="24"/>
          </w:rPr>
          <w:t>r.marzantowicz@poznan.wiih.gov.pl</w:t>
        </w:r>
      </w:hyperlink>
    </w:p>
    <w:p w:rsidR="00B4526C" w:rsidRPr="00837107" w:rsidRDefault="00B4526C" w:rsidP="00837107"/>
    <w:p w:rsidR="00BB147C" w:rsidRPr="00452E7F" w:rsidRDefault="00BB147C" w:rsidP="00BF187F">
      <w:pPr>
        <w:pStyle w:val="Nagwek1"/>
        <w:numPr>
          <w:ilvl w:val="0"/>
          <w:numId w:val="39"/>
        </w:numPr>
        <w:rPr>
          <w:rFonts w:eastAsia="Times New Roman"/>
          <w:bCs/>
          <w:lang w:eastAsia="pl-PL"/>
        </w:rPr>
      </w:pPr>
      <w:bookmarkStart w:id="0" w:name="_Toc503523737"/>
      <w:r w:rsidRPr="00EC73E3">
        <w:rPr>
          <w:rFonts w:eastAsia="Times New Roman"/>
          <w:bCs/>
          <w:lang w:eastAsia="pl-PL"/>
        </w:rPr>
        <w:t>K</w:t>
      </w:r>
      <w:r w:rsidR="00452E7F">
        <w:rPr>
          <w:rFonts w:eastAsia="Times New Roman"/>
          <w:bCs/>
          <w:lang w:eastAsia="pl-PL"/>
        </w:rPr>
        <w:t>lauzula informacyjna</w:t>
      </w:r>
      <w:r w:rsidRPr="00EC73E3">
        <w:rPr>
          <w:rFonts w:eastAsia="Times New Roman"/>
          <w:bCs/>
          <w:lang w:eastAsia="pl-PL"/>
        </w:rPr>
        <w:t xml:space="preserve"> </w:t>
      </w:r>
      <w:bookmarkEnd w:id="0"/>
      <w:r w:rsidRPr="00452E7F">
        <w:rPr>
          <w:rFonts w:eastAsia="Times New Roman"/>
          <w:lang w:eastAsia="pl-PL"/>
        </w:rPr>
        <w:t xml:space="preserve">przeznaczona dla konsumenta lub przedsiębiorcy  </w:t>
      </w:r>
      <w:r w:rsidR="00EC73E3" w:rsidRPr="00EC73E3">
        <w:t xml:space="preserve">dotycząca rozpoznania sporu przez Stały Sąd Polubowny działający </w:t>
      </w:r>
      <w:r w:rsidR="00EC73E3" w:rsidRPr="00EC73E3">
        <w:br/>
        <w:t>przy Wielkopolskim Wojewódzkim Inspektorze Inspekcji Handlowej</w:t>
      </w:r>
    </w:p>
    <w:p w:rsidR="00BB147C" w:rsidRPr="00870C27" w:rsidRDefault="00BB147C" w:rsidP="00BB147C">
      <w:pPr>
        <w:rPr>
          <w:rFonts w:ascii="Arial" w:hAnsi="Arial" w:cs="Arial"/>
          <w:sz w:val="24"/>
          <w:szCs w:val="24"/>
          <w:lang w:eastAsia="pl-PL"/>
        </w:rPr>
      </w:pPr>
    </w:p>
    <w:p w:rsidR="00BB147C" w:rsidRPr="00870C27" w:rsidRDefault="00BB147C" w:rsidP="006A3282">
      <w:pPr>
        <w:pStyle w:val="Nagwek2"/>
        <w:rPr>
          <w:rFonts w:eastAsia="Times New Roman" w:cs="Arial"/>
          <w:iCs/>
          <w:szCs w:val="24"/>
          <w:lang w:eastAsia="pl-PL"/>
        </w:rPr>
      </w:pPr>
      <w:bookmarkStart w:id="1" w:name="_Hlk518018553"/>
      <w:r w:rsidRPr="00870C27">
        <w:rPr>
          <w:rFonts w:eastAsia="Times New Roman" w:cs="Arial"/>
          <w:szCs w:val="24"/>
          <w:lang w:eastAsia="pl-PL"/>
        </w:rPr>
        <w:t xml:space="preserve">Zgodnie z art. 13 rozporządzenia Parlamentu Europejskiego i Rady </w:t>
      </w:r>
      <w:r w:rsidRPr="00870C27">
        <w:rPr>
          <w:rFonts w:eastAsia="Times New Roman" w:cs="Arial"/>
          <w:i/>
          <w:iCs/>
          <w:szCs w:val="24"/>
          <w:lang w:eastAsia="pl-PL"/>
        </w:rPr>
        <w:t>(UE)</w:t>
      </w:r>
      <w:r w:rsidRPr="00870C27">
        <w:rPr>
          <w:rFonts w:eastAsia="Times New Roman" w:cs="Arial"/>
          <w:szCs w:val="24"/>
          <w:lang w:eastAsia="pl-PL"/>
        </w:rPr>
        <w:t xml:space="preserve"> 2016/679 z dnia 27 kwietnia 2016 roku w sprawie ochrony osób fizycznych w związku z przetwarzaniem danych osobowych i w sprawie swobodnego przepływu takich danych oraz uchylenia dyrektywy 95/46/WE, zwanego „RODO” oraz ustawy z dnia 10 maja 2018 roku o ochronie danych osobowych</w:t>
      </w:r>
      <w:r w:rsidRPr="00870C27">
        <w:rPr>
          <w:rFonts w:eastAsia="Times New Roman" w:cs="Arial"/>
          <w:i/>
          <w:szCs w:val="24"/>
          <w:lang w:eastAsia="pl-PL"/>
        </w:rPr>
        <w:t xml:space="preserve"> (Dz. U. 2018 poz. 1000) </w:t>
      </w:r>
      <w:r w:rsidRPr="00870C27">
        <w:rPr>
          <w:rFonts w:eastAsia="Times New Roman" w:cs="Arial"/>
          <w:szCs w:val="24"/>
          <w:lang w:eastAsia="pl-PL"/>
        </w:rPr>
        <w:t>informuję, że:</w:t>
      </w:r>
      <w:r w:rsidRPr="00870C27">
        <w:rPr>
          <w:rFonts w:eastAsia="Times New Roman" w:cs="Arial"/>
          <w:iCs/>
          <w:szCs w:val="24"/>
          <w:lang w:eastAsia="pl-PL"/>
        </w:rPr>
        <w:t xml:space="preserve"> </w:t>
      </w:r>
    </w:p>
    <w:bookmarkEnd w:id="1"/>
    <w:p w:rsidR="00C52D0D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t xml:space="preserve">Administratorem Pani/Pana danych osobowych jest </w:t>
      </w:r>
      <w:r w:rsidRPr="00870C27">
        <w:rPr>
          <w:rFonts w:ascii="Arial" w:hAnsi="Arial" w:cs="Arial"/>
          <w:sz w:val="24"/>
          <w:szCs w:val="24"/>
        </w:rPr>
        <w:t xml:space="preserve"> Wielkopolski Wojewódzki Inspektor Inspekcji Handlowej w Poznaniu z siedzibą przy Al. Marcinkowskiego 3, 61-745 Poznań. Dane do korespondencji: Wojewódzki Inspektorat Inspekcji Handlowej w Poznaniu z siedzibą </w:t>
      </w:r>
      <w:r w:rsidRPr="00870C27">
        <w:rPr>
          <w:rFonts w:ascii="Arial" w:hAnsi="Arial" w:cs="Arial"/>
          <w:sz w:val="24"/>
          <w:szCs w:val="24"/>
        </w:rPr>
        <w:br/>
        <w:t xml:space="preserve">w Poznaniu, skr. poczt. Nr 254, 60-967 Poznań lub adres e-mail: </w:t>
      </w:r>
    </w:p>
    <w:p w:rsidR="00D03AED" w:rsidRPr="00870C27" w:rsidRDefault="00000000" w:rsidP="00D03AED">
      <w:pPr>
        <w:spacing w:after="0" w:line="300" w:lineRule="exact"/>
        <w:ind w:left="360"/>
        <w:contextualSpacing/>
        <w:rPr>
          <w:rFonts w:ascii="Arial" w:hAnsi="Arial" w:cs="Arial"/>
          <w:sz w:val="24"/>
          <w:szCs w:val="24"/>
        </w:rPr>
      </w:pPr>
      <w:hyperlink r:id="rId9" w:history="1">
        <w:r w:rsidR="00D03AED" w:rsidRPr="00870C27">
          <w:rPr>
            <w:rStyle w:val="Hipercze"/>
            <w:rFonts w:ascii="Arial" w:hAnsi="Arial" w:cs="Arial"/>
            <w:sz w:val="24"/>
            <w:szCs w:val="24"/>
          </w:rPr>
          <w:t>sekretariat@poznan.wiih.gov.pl</w:t>
        </w:r>
      </w:hyperlink>
    </w:p>
    <w:p w:rsidR="006A3282" w:rsidRPr="00870C27" w:rsidRDefault="006A3282" w:rsidP="006A3282">
      <w:pPr>
        <w:pStyle w:val="Akapitzlist"/>
        <w:numPr>
          <w:ilvl w:val="0"/>
          <w:numId w:val="33"/>
        </w:numPr>
        <w:spacing w:after="0" w:line="300" w:lineRule="exact"/>
        <w:ind w:left="360"/>
        <w:rPr>
          <w:rFonts w:cs="Arial"/>
          <w:noProof/>
          <w:szCs w:val="24"/>
        </w:rPr>
      </w:pPr>
      <w:r w:rsidRPr="00870C27">
        <w:rPr>
          <w:rFonts w:cs="Arial"/>
          <w:szCs w:val="24"/>
        </w:rPr>
        <w:t xml:space="preserve">W skład Wojewódzkiego Inspektoratu Inspekcji Handlowej w Poznaniu wchodzą również cztery delegatury znajdujące się w: </w:t>
      </w:r>
    </w:p>
    <w:p w:rsidR="00D03AED" w:rsidRPr="00870C27" w:rsidRDefault="006A3282" w:rsidP="006A3282">
      <w:pPr>
        <w:numPr>
          <w:ilvl w:val="0"/>
          <w:numId w:val="34"/>
        </w:num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lastRenderedPageBreak/>
        <w:t xml:space="preserve">Kaliszu, ul. Kolegialna 4, 62-800 Kalisz – adres e-mail: </w:t>
      </w:r>
    </w:p>
    <w:p w:rsidR="00D03AED" w:rsidRPr="00870C27" w:rsidRDefault="00000000" w:rsidP="00D03AED">
      <w:p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hyperlink r:id="rId10" w:history="1">
        <w:r w:rsidR="00D03AED" w:rsidRPr="00870C27">
          <w:rPr>
            <w:rStyle w:val="Hipercze"/>
            <w:rFonts w:ascii="Arial" w:hAnsi="Arial" w:cs="Arial"/>
            <w:noProof/>
            <w:sz w:val="24"/>
            <w:szCs w:val="24"/>
          </w:rPr>
          <w:t>d.kalisz@poznan.wiih.gov.pl</w:t>
        </w:r>
      </w:hyperlink>
    </w:p>
    <w:p w:rsidR="00D03AED" w:rsidRPr="00870C27" w:rsidRDefault="006A3282" w:rsidP="006A3282">
      <w:pPr>
        <w:numPr>
          <w:ilvl w:val="0"/>
          <w:numId w:val="34"/>
        </w:num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t xml:space="preserve">Koninie, Aleje 1 Maja 7, 62-500 Konin – adres e-mail: </w:t>
      </w:r>
    </w:p>
    <w:p w:rsidR="00D03AED" w:rsidRPr="00870C27" w:rsidRDefault="00000000" w:rsidP="00D03AED">
      <w:p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hyperlink r:id="rId11" w:history="1">
        <w:r w:rsidR="00D03AED" w:rsidRPr="00870C27">
          <w:rPr>
            <w:rStyle w:val="Hipercze"/>
            <w:rFonts w:ascii="Arial" w:hAnsi="Arial" w:cs="Arial"/>
            <w:noProof/>
            <w:sz w:val="24"/>
            <w:szCs w:val="24"/>
          </w:rPr>
          <w:t>d.konin@poznan.wiih.gov.pl</w:t>
        </w:r>
      </w:hyperlink>
    </w:p>
    <w:p w:rsidR="00D03AED" w:rsidRPr="00870C27" w:rsidRDefault="006A3282" w:rsidP="006A3282">
      <w:pPr>
        <w:numPr>
          <w:ilvl w:val="0"/>
          <w:numId w:val="34"/>
        </w:num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t xml:space="preserve">Lesznie, plac Jana Metziga 1, 64-100 Leszno – adres e-mail: </w:t>
      </w:r>
    </w:p>
    <w:p w:rsidR="00D03AED" w:rsidRPr="00870C27" w:rsidRDefault="00000000" w:rsidP="00D03AED">
      <w:p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hyperlink r:id="rId12" w:history="1">
        <w:r w:rsidR="00D03AED" w:rsidRPr="00870C27">
          <w:rPr>
            <w:rStyle w:val="Hipercze"/>
            <w:rFonts w:ascii="Arial" w:hAnsi="Arial" w:cs="Arial"/>
            <w:noProof/>
            <w:sz w:val="24"/>
            <w:szCs w:val="24"/>
          </w:rPr>
          <w:t>d.leszno@poznan.wiih.gov.pl</w:t>
        </w:r>
      </w:hyperlink>
    </w:p>
    <w:p w:rsidR="00D03AED" w:rsidRPr="00870C27" w:rsidRDefault="006A3282" w:rsidP="006A3282">
      <w:pPr>
        <w:numPr>
          <w:ilvl w:val="0"/>
          <w:numId w:val="34"/>
        </w:num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t>Pile, Dzieci Polskich 26, 64-920 Piła – adres e-mail:</w:t>
      </w:r>
    </w:p>
    <w:p w:rsidR="006A3282" w:rsidRPr="00870C27" w:rsidRDefault="00000000" w:rsidP="00D03AED">
      <w:pPr>
        <w:spacing w:after="200" w:line="300" w:lineRule="exact"/>
        <w:ind w:left="720"/>
        <w:contextualSpacing/>
        <w:rPr>
          <w:rFonts w:ascii="Arial" w:hAnsi="Arial" w:cs="Arial"/>
          <w:noProof/>
          <w:sz w:val="24"/>
          <w:szCs w:val="24"/>
        </w:rPr>
      </w:pPr>
      <w:hyperlink r:id="rId13" w:history="1">
        <w:r w:rsidR="00D03AED" w:rsidRPr="00870C27">
          <w:rPr>
            <w:rStyle w:val="Hipercze"/>
            <w:rFonts w:ascii="Arial" w:hAnsi="Arial" w:cs="Arial"/>
            <w:noProof/>
            <w:sz w:val="24"/>
            <w:szCs w:val="24"/>
          </w:rPr>
          <w:t>d.pila@poznan.wiih.gov.pl</w:t>
        </w:r>
      </w:hyperlink>
    </w:p>
    <w:p w:rsidR="00D03AED" w:rsidRPr="00870C27" w:rsidRDefault="006A3282" w:rsidP="006A3282">
      <w:pPr>
        <w:numPr>
          <w:ilvl w:val="0"/>
          <w:numId w:val="33"/>
        </w:numPr>
        <w:spacing w:after="0" w:line="300" w:lineRule="exact"/>
        <w:ind w:left="360" w:hanging="357"/>
        <w:contextualSpacing/>
        <w:rPr>
          <w:rFonts w:ascii="Arial" w:hAnsi="Arial" w:cs="Arial"/>
          <w:noProof/>
          <w:sz w:val="24"/>
          <w:szCs w:val="24"/>
        </w:rPr>
      </w:pPr>
      <w:r w:rsidRPr="00870C27">
        <w:rPr>
          <w:rFonts w:ascii="Arial" w:hAnsi="Arial" w:cs="Arial"/>
          <w:noProof/>
          <w:sz w:val="24"/>
          <w:szCs w:val="24"/>
        </w:rPr>
        <w:t xml:space="preserve">Kontakt z inspektorem ochrony danych możliwy jest pod </w:t>
      </w:r>
      <w:r w:rsidRPr="00870C27">
        <w:rPr>
          <w:rFonts w:ascii="Arial" w:hAnsi="Arial" w:cs="Arial"/>
          <w:sz w:val="24"/>
          <w:szCs w:val="24"/>
        </w:rPr>
        <w:t xml:space="preserve">adresem korespondencyjnym: </w:t>
      </w:r>
      <w:bookmarkStart w:id="2" w:name="_Hlk14770292"/>
      <w:r w:rsidRPr="00870C27">
        <w:rPr>
          <w:rFonts w:ascii="Arial" w:hAnsi="Arial" w:cs="Arial"/>
          <w:sz w:val="24"/>
          <w:szCs w:val="24"/>
        </w:rPr>
        <w:t>Wojewódzki Inspektorat Inspekcji Handlowej w Poznaniu</w:t>
      </w:r>
      <w:bookmarkEnd w:id="2"/>
      <w:r w:rsidRPr="00870C27">
        <w:rPr>
          <w:rFonts w:ascii="Arial" w:hAnsi="Arial" w:cs="Arial"/>
          <w:sz w:val="24"/>
          <w:szCs w:val="24"/>
        </w:rPr>
        <w:t xml:space="preserve"> skr. poczt. Nr 254, 60-967 Poznań lub adresem e-mail: </w:t>
      </w:r>
      <w:hyperlink r:id="rId14" w:history="1">
        <w:r w:rsidR="00D03AED" w:rsidRPr="00870C27">
          <w:rPr>
            <w:rStyle w:val="Hipercze"/>
            <w:rFonts w:ascii="Arial" w:hAnsi="Arial" w:cs="Arial"/>
            <w:sz w:val="24"/>
            <w:szCs w:val="24"/>
          </w:rPr>
          <w:t>iod@poznan.wiih.gov.pl</w:t>
        </w:r>
      </w:hyperlink>
    </w:p>
    <w:p w:rsidR="006A3282" w:rsidRPr="00870C27" w:rsidRDefault="006A3282" w:rsidP="006A3282">
      <w:pPr>
        <w:pStyle w:val="Akapitzlist"/>
        <w:numPr>
          <w:ilvl w:val="0"/>
          <w:numId w:val="33"/>
        </w:numPr>
        <w:spacing w:after="0" w:line="300" w:lineRule="exact"/>
        <w:ind w:left="360"/>
        <w:rPr>
          <w:rFonts w:cs="Arial"/>
          <w:noProof/>
          <w:szCs w:val="24"/>
        </w:rPr>
      </w:pPr>
      <w:r w:rsidRPr="00870C27">
        <w:rPr>
          <w:rFonts w:cs="Arial"/>
          <w:iCs/>
          <w:szCs w:val="24"/>
        </w:rPr>
        <w:t>Dane osobowe przetwarzane są na podstawie RODO, a w szczególności:</w:t>
      </w:r>
    </w:p>
    <w:p w:rsidR="006A3282" w:rsidRPr="00870C27" w:rsidRDefault="006A3282" w:rsidP="006A3282">
      <w:pPr>
        <w:numPr>
          <w:ilvl w:val="0"/>
          <w:numId w:val="35"/>
        </w:numPr>
        <w:spacing w:after="0" w:line="300" w:lineRule="exact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bookmarkStart w:id="3" w:name="_Hlk9449425"/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6 ust. 1 lit. c RODO - </w:t>
      </w:r>
      <w:bookmarkEnd w:id="3"/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przetwarzanie jest niezbędne do wypełnienia obowiązku prawnego ciążącego na administratorze;</w:t>
      </w:r>
    </w:p>
    <w:p w:rsidR="006A3282" w:rsidRPr="00870C27" w:rsidRDefault="006A3282" w:rsidP="006A3282">
      <w:pPr>
        <w:numPr>
          <w:ilvl w:val="0"/>
          <w:numId w:val="35"/>
        </w:numPr>
        <w:spacing w:after="0" w:line="300" w:lineRule="exact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art. 6 ust. 1 lit. e RODO - przetwarzanie jest niezbędne do wykonania zadania realizowanego interesie publicznym.</w:t>
      </w:r>
    </w:p>
    <w:p w:rsidR="006A3282" w:rsidRPr="00870C27" w:rsidRDefault="006A3282" w:rsidP="006A3282">
      <w:pPr>
        <w:pStyle w:val="Akapitzlist"/>
        <w:numPr>
          <w:ilvl w:val="0"/>
          <w:numId w:val="33"/>
        </w:numPr>
        <w:spacing w:after="0" w:line="300" w:lineRule="exact"/>
        <w:ind w:left="360"/>
        <w:rPr>
          <w:rFonts w:eastAsia="Calibri" w:cs="Arial"/>
          <w:i/>
          <w:iCs/>
          <w:szCs w:val="24"/>
        </w:rPr>
      </w:pPr>
      <w:r w:rsidRPr="00870C27">
        <w:rPr>
          <w:rFonts w:cs="Arial"/>
          <w:szCs w:val="24"/>
        </w:rPr>
        <w:t xml:space="preserve">Pani/Pana dane osobowe zawarte we wniosku o rozpoznanie </w:t>
      </w:r>
      <w:r w:rsidRPr="00870C27">
        <w:rPr>
          <w:rFonts w:cs="Arial"/>
          <w:color w:val="000000"/>
          <w:szCs w:val="24"/>
        </w:rPr>
        <w:t xml:space="preserve">sporu przez Stały Sąd Polubowny </w:t>
      </w:r>
      <w:r w:rsidR="00B96764" w:rsidRPr="00870C27">
        <w:rPr>
          <w:rFonts w:cs="Arial"/>
          <w:color w:val="000000"/>
          <w:szCs w:val="24"/>
        </w:rPr>
        <w:t>działający</w:t>
      </w:r>
      <w:r w:rsidRPr="00870C27">
        <w:rPr>
          <w:rFonts w:cs="Arial"/>
          <w:color w:val="000000"/>
          <w:szCs w:val="24"/>
        </w:rPr>
        <w:t xml:space="preserve"> przy Wielkopolskim Wojewódzkim Inspektorze Inspekcji Handlowej oraz w </w:t>
      </w:r>
      <w:r w:rsidRPr="00870C27">
        <w:rPr>
          <w:rFonts w:cs="Arial"/>
          <w:szCs w:val="24"/>
        </w:rPr>
        <w:t xml:space="preserve">„Zapisie </w:t>
      </w:r>
      <w:r w:rsidRPr="00870C27">
        <w:rPr>
          <w:rFonts w:cs="Arial"/>
          <w:szCs w:val="24"/>
        </w:rPr>
        <w:br/>
        <w:t>na Sąd Polubowny”</w:t>
      </w:r>
      <w:r w:rsidRPr="00870C27">
        <w:rPr>
          <w:rFonts w:cs="Arial"/>
          <w:b/>
          <w:szCs w:val="24"/>
        </w:rPr>
        <w:t xml:space="preserve"> </w:t>
      </w:r>
      <w:r w:rsidRPr="00870C27">
        <w:rPr>
          <w:rFonts w:cs="Arial"/>
          <w:szCs w:val="24"/>
        </w:rPr>
        <w:t xml:space="preserve">przetwarzane będą w celu wykonania zadania realizowanego w interesie publicznym polegającego na organizowaniu i prowadzeniu stałych sądów polubownych, o którym mowa w art. 3 ust. 1 pkt 4 ustawy z dnia 15 grudnia 2000 roku o Inspekcji Handlowej </w:t>
      </w:r>
      <w:r w:rsidRPr="00870C27">
        <w:rPr>
          <w:rFonts w:cs="Arial"/>
          <w:i/>
          <w:iCs/>
          <w:szCs w:val="24"/>
        </w:rPr>
        <w:t>(tekst jedn. Dz. U. z 2020 r. poz. 1706).</w:t>
      </w:r>
    </w:p>
    <w:p w:rsidR="006A3282" w:rsidRPr="00870C27" w:rsidRDefault="006A3282" w:rsidP="006A3282">
      <w:pPr>
        <w:pStyle w:val="Akapitzlist"/>
        <w:numPr>
          <w:ilvl w:val="0"/>
          <w:numId w:val="33"/>
        </w:numPr>
        <w:spacing w:after="0" w:line="300" w:lineRule="exact"/>
        <w:ind w:left="360"/>
        <w:rPr>
          <w:rFonts w:cs="Arial"/>
          <w:color w:val="000000"/>
          <w:szCs w:val="24"/>
        </w:rPr>
      </w:pPr>
      <w:r w:rsidRPr="00870C27">
        <w:rPr>
          <w:rFonts w:cs="Arial"/>
          <w:szCs w:val="24"/>
        </w:rPr>
        <w:t>Podanie danych osobowych jest niezbędne do ich udostępniania innym odbiorcom:</w:t>
      </w:r>
    </w:p>
    <w:p w:rsidR="006A3282" w:rsidRPr="00870C27" w:rsidRDefault="006A3282" w:rsidP="006A3282">
      <w:pPr>
        <w:pStyle w:val="Akapitzlist"/>
        <w:numPr>
          <w:ilvl w:val="0"/>
          <w:numId w:val="36"/>
        </w:numPr>
        <w:spacing w:after="0" w:line="300" w:lineRule="exact"/>
        <w:ind w:left="720"/>
        <w:rPr>
          <w:rFonts w:cs="Arial"/>
          <w:szCs w:val="24"/>
        </w:rPr>
      </w:pPr>
      <w:r w:rsidRPr="00870C27">
        <w:rPr>
          <w:rFonts w:cs="Arial"/>
          <w:szCs w:val="24"/>
        </w:rPr>
        <w:t>wyznaczonemu składowi orzekającemu;</w:t>
      </w:r>
    </w:p>
    <w:p w:rsidR="006A3282" w:rsidRPr="00870C27" w:rsidRDefault="006A3282" w:rsidP="006A3282">
      <w:pPr>
        <w:pStyle w:val="Akapitzlist"/>
        <w:numPr>
          <w:ilvl w:val="0"/>
          <w:numId w:val="36"/>
        </w:numPr>
        <w:spacing w:after="0" w:line="300" w:lineRule="exact"/>
        <w:ind w:left="720"/>
        <w:rPr>
          <w:rFonts w:cs="Arial"/>
          <w:szCs w:val="24"/>
        </w:rPr>
      </w:pPr>
      <w:r w:rsidRPr="00870C27">
        <w:rPr>
          <w:rFonts w:cs="Arial"/>
          <w:szCs w:val="24"/>
        </w:rPr>
        <w:t>drugiej stronie sporu;</w:t>
      </w:r>
    </w:p>
    <w:p w:rsidR="006A3282" w:rsidRPr="00870C27" w:rsidRDefault="006A3282" w:rsidP="006A3282">
      <w:pPr>
        <w:pStyle w:val="Akapitzlist"/>
        <w:numPr>
          <w:ilvl w:val="0"/>
          <w:numId w:val="36"/>
        </w:numPr>
        <w:spacing w:after="0" w:line="300" w:lineRule="exact"/>
        <w:ind w:left="720"/>
        <w:rPr>
          <w:rFonts w:cs="Arial"/>
          <w:szCs w:val="24"/>
        </w:rPr>
      </w:pPr>
      <w:r w:rsidRPr="00870C27">
        <w:rPr>
          <w:rFonts w:cs="Arial"/>
          <w:szCs w:val="24"/>
        </w:rPr>
        <w:t>rzeczoznawcy (biegłemu) w przypadku, jeżeli zostanie powołany w prowadzonej sprawie;</w:t>
      </w:r>
    </w:p>
    <w:p w:rsidR="006A3282" w:rsidRPr="00870C27" w:rsidRDefault="006A3282" w:rsidP="006A3282">
      <w:pPr>
        <w:pStyle w:val="Akapitzlist"/>
        <w:numPr>
          <w:ilvl w:val="0"/>
          <w:numId w:val="36"/>
        </w:numPr>
        <w:spacing w:after="0" w:line="300" w:lineRule="exact"/>
        <w:ind w:left="720"/>
        <w:rPr>
          <w:rFonts w:cs="Arial"/>
          <w:szCs w:val="24"/>
        </w:rPr>
      </w:pPr>
      <w:r w:rsidRPr="00870C27">
        <w:rPr>
          <w:rFonts w:cs="Arial"/>
          <w:szCs w:val="24"/>
        </w:rPr>
        <w:t>sądowi powszechnemu w przypadku prowadzenia przez ten sąd postępowania.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Posiada Pani/Pan prawo do:</w:t>
      </w:r>
    </w:p>
    <w:p w:rsidR="006A3282" w:rsidRPr="00870C27" w:rsidRDefault="006A3282" w:rsidP="006A3282">
      <w:pPr>
        <w:numPr>
          <w:ilvl w:val="0"/>
          <w:numId w:val="37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na podstawie art. 15 RODO – dostępu do danych osobowych Pani/Pana dotyczących;</w:t>
      </w:r>
    </w:p>
    <w:p w:rsidR="006A3282" w:rsidRPr="00870C27" w:rsidRDefault="006A3282" w:rsidP="006A3282">
      <w:pPr>
        <w:numPr>
          <w:ilvl w:val="0"/>
          <w:numId w:val="37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na podstawie art. 16 RODO – sprostowania Pani/Pana danych osobowych;</w:t>
      </w:r>
    </w:p>
    <w:p w:rsidR="006A3282" w:rsidRPr="00870C27" w:rsidRDefault="006A3282" w:rsidP="006A3282">
      <w:pPr>
        <w:numPr>
          <w:ilvl w:val="0"/>
          <w:numId w:val="37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na podstawie art. 18 RODO – żądania od administratora ograniczenia przetwarzania danych osobowych z zastrzeżeniem przypadków, o których mowa w art. 18 ust. 2 RODO.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Nie posiada Pani/Pan prawa do:</w:t>
      </w:r>
    </w:p>
    <w:p w:rsidR="006A3282" w:rsidRPr="00870C27" w:rsidRDefault="006A3282" w:rsidP="006A3282">
      <w:pPr>
        <w:numPr>
          <w:ilvl w:val="0"/>
          <w:numId w:val="38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usunięcia danych osobowych w związku z art. 17 ust. 3 lit. b, d lub e RODO;</w:t>
      </w:r>
    </w:p>
    <w:p w:rsidR="006A3282" w:rsidRPr="00870C27" w:rsidRDefault="006A3282" w:rsidP="006A3282">
      <w:pPr>
        <w:numPr>
          <w:ilvl w:val="0"/>
          <w:numId w:val="38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przenoszenia danych osobowych, o którym mowa w art. 20 RODO;</w:t>
      </w:r>
    </w:p>
    <w:p w:rsidR="006A3282" w:rsidRPr="00870C27" w:rsidRDefault="006A3282" w:rsidP="006A3282">
      <w:pPr>
        <w:numPr>
          <w:ilvl w:val="0"/>
          <w:numId w:val="38"/>
        </w:numPr>
        <w:spacing w:after="0" w:line="300" w:lineRule="exact"/>
        <w:ind w:left="71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sprzeciwu, wobec przetwarzania danych osobowych, gdyż podstawą prawną przetwarzania Pani/Pana danych osobowych jest art. 6 ust. 1 lit. c RODO.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 xml:space="preserve">Dane osobowe należące do Pani/Pana nie podlegają profilowaniu ani nie będą przekazywane </w:t>
      </w: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br/>
        <w:t>do państw znajdujących się poza Europejskim Obszarem Gospodarczym.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hAnsi="Arial" w:cs="Arial"/>
          <w:sz w:val="24"/>
          <w:szCs w:val="24"/>
        </w:rPr>
        <w:t xml:space="preserve">Pani/Pana dane osobowe będą przechowywane przez okres zgodny z obowiązującymi przepisami archiwalnymi tj. ustawą z dnia 14 lipca 1983 roku o narodowym zasobie archiwalnym i archiwach </w:t>
      </w:r>
      <w:r w:rsidRPr="00870C27">
        <w:rPr>
          <w:rFonts w:ascii="Arial" w:hAnsi="Arial" w:cs="Arial"/>
          <w:i/>
          <w:iCs/>
          <w:sz w:val="24"/>
          <w:szCs w:val="24"/>
        </w:rPr>
        <w:t>(tekst jedn. Dz. U. z 2019 roku, poz. 123)</w:t>
      </w:r>
      <w:r w:rsidRPr="00870C27">
        <w:rPr>
          <w:rFonts w:ascii="Arial" w:hAnsi="Arial" w:cs="Arial"/>
          <w:sz w:val="24"/>
          <w:szCs w:val="24"/>
        </w:rPr>
        <w:t xml:space="preserve"> i rozporządzenia Prezesa Rady Ministrów z dnia </w:t>
      </w:r>
      <w:r w:rsidRPr="00870C27">
        <w:rPr>
          <w:rFonts w:ascii="Arial" w:hAnsi="Arial" w:cs="Arial"/>
          <w:sz w:val="24"/>
          <w:szCs w:val="24"/>
        </w:rPr>
        <w:br/>
        <w:t xml:space="preserve">18 stycznia 2011 roku w sprawie instrukcji kancelaryjnej, jednolitych rzeczowych wykazów akt oraz instrukcji w sprawie organizacji i zakresu działania archiwów zakładowych </w:t>
      </w:r>
      <w:r w:rsidRPr="00870C27">
        <w:rPr>
          <w:rFonts w:ascii="Arial" w:hAnsi="Arial" w:cs="Arial"/>
          <w:i/>
          <w:iCs/>
          <w:sz w:val="24"/>
          <w:szCs w:val="24"/>
        </w:rPr>
        <w:t xml:space="preserve">(Dz. U. z 2011 roku, </w:t>
      </w:r>
      <w:r w:rsidRPr="00870C27">
        <w:rPr>
          <w:rFonts w:ascii="Arial" w:hAnsi="Arial" w:cs="Arial"/>
          <w:i/>
          <w:iCs/>
          <w:sz w:val="24"/>
          <w:szCs w:val="24"/>
        </w:rPr>
        <w:br/>
        <w:t>Nr 41, poz. 67 ze zm.)</w:t>
      </w:r>
      <w:r w:rsidRPr="00870C27">
        <w:rPr>
          <w:rFonts w:ascii="Arial" w:hAnsi="Arial" w:cs="Arial"/>
          <w:sz w:val="24"/>
          <w:szCs w:val="24"/>
        </w:rPr>
        <w:t>.</w:t>
      </w:r>
    </w:p>
    <w:p w:rsidR="006A3282" w:rsidRPr="00870C27" w:rsidRDefault="006A3282" w:rsidP="006A3282">
      <w:pPr>
        <w:numPr>
          <w:ilvl w:val="0"/>
          <w:numId w:val="33"/>
        </w:numPr>
        <w:spacing w:after="0" w:line="300" w:lineRule="exact"/>
        <w:ind w:lef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70C2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Jeżeli Pani/Pan uważa, że podane dane osobowe są przetwarzane niezgodnie z prawem, można wnieść skargę do organu nadzorczego </w:t>
      </w:r>
      <w:r w:rsidRPr="00870C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(Urząd Ochrony Danych Osobowych, ul. Stawki  2, 00-193 Warszawa).</w:t>
      </w:r>
    </w:p>
    <w:p w:rsidR="006A3282" w:rsidRPr="00837107" w:rsidRDefault="006A3282" w:rsidP="006A3282">
      <w:pPr>
        <w:spacing w:after="0" w:line="300" w:lineRule="exact"/>
        <w:rPr>
          <w:rFonts w:ascii="Arial" w:eastAsia="Calibri" w:hAnsi="Arial" w:cs="Arial"/>
          <w:i/>
          <w:sz w:val="28"/>
          <w:szCs w:val="28"/>
        </w:rPr>
      </w:pPr>
    </w:p>
    <w:p w:rsidR="0093345B" w:rsidRPr="006A3282" w:rsidRDefault="0093345B" w:rsidP="006A3282">
      <w:pPr>
        <w:spacing w:after="0" w:line="300" w:lineRule="exact"/>
        <w:rPr>
          <w:rFonts w:eastAsia="Times New Roman" w:cs="Arial"/>
          <w:iCs/>
          <w:kern w:val="0"/>
          <w:szCs w:val="24"/>
          <w:lang w:eastAsia="pl-PL"/>
          <w14:ligatures w14:val="none"/>
        </w:rPr>
      </w:pPr>
    </w:p>
    <w:sectPr w:rsidR="0093345B" w:rsidRPr="006A3282" w:rsidSect="00451CA7"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401" w:rsidRDefault="006E1401" w:rsidP="004B2D5A">
      <w:pPr>
        <w:spacing w:after="0" w:line="240" w:lineRule="auto"/>
      </w:pPr>
      <w:r>
        <w:separator/>
      </w:r>
    </w:p>
  </w:endnote>
  <w:endnote w:type="continuationSeparator" w:id="0">
    <w:p w:rsidR="006E1401" w:rsidRDefault="006E1401" w:rsidP="004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96422"/>
      <w:docPartObj>
        <w:docPartGallery w:val="Page Numbers (Bottom of Page)"/>
        <w:docPartUnique/>
      </w:docPartObj>
    </w:sdtPr>
    <w:sdtContent>
      <w:p w:rsidR="00036545" w:rsidRDefault="00036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6545" w:rsidRDefault="0003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401" w:rsidRDefault="006E1401" w:rsidP="004B2D5A">
      <w:pPr>
        <w:spacing w:after="0" w:line="240" w:lineRule="auto"/>
      </w:pPr>
      <w:r>
        <w:separator/>
      </w:r>
    </w:p>
  </w:footnote>
  <w:footnote w:type="continuationSeparator" w:id="0">
    <w:p w:rsidR="006E1401" w:rsidRDefault="006E1401" w:rsidP="004B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59"/>
    <w:multiLevelType w:val="hybridMultilevel"/>
    <w:tmpl w:val="3A82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88A"/>
    <w:multiLevelType w:val="hybridMultilevel"/>
    <w:tmpl w:val="11263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2B95"/>
    <w:multiLevelType w:val="hybridMultilevel"/>
    <w:tmpl w:val="43AC7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80659"/>
    <w:multiLevelType w:val="hybridMultilevel"/>
    <w:tmpl w:val="5E766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741B"/>
    <w:multiLevelType w:val="hybridMultilevel"/>
    <w:tmpl w:val="E7B25630"/>
    <w:lvl w:ilvl="0" w:tplc="0415000F">
      <w:start w:val="1"/>
      <w:numFmt w:val="decimal"/>
      <w:lvlText w:val="%1."/>
      <w:lvlJc w:val="left"/>
      <w:pPr>
        <w:ind w:left="2712" w:hanging="360"/>
      </w:p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" w15:restartNumberingAfterBreak="0">
    <w:nsid w:val="18DF58D5"/>
    <w:multiLevelType w:val="hybridMultilevel"/>
    <w:tmpl w:val="47087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7818"/>
    <w:multiLevelType w:val="hybridMultilevel"/>
    <w:tmpl w:val="61E4F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2F75"/>
    <w:multiLevelType w:val="hybridMultilevel"/>
    <w:tmpl w:val="C8003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A78"/>
    <w:multiLevelType w:val="hybridMultilevel"/>
    <w:tmpl w:val="2A16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23F9C"/>
    <w:multiLevelType w:val="hybridMultilevel"/>
    <w:tmpl w:val="9EBC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C7CE1"/>
    <w:multiLevelType w:val="hybridMultilevel"/>
    <w:tmpl w:val="198EB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573"/>
    <w:multiLevelType w:val="hybridMultilevel"/>
    <w:tmpl w:val="A37EB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556675"/>
    <w:multiLevelType w:val="hybridMultilevel"/>
    <w:tmpl w:val="DEDE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745A"/>
    <w:multiLevelType w:val="hybridMultilevel"/>
    <w:tmpl w:val="A47E27B2"/>
    <w:lvl w:ilvl="0" w:tplc="4E880972">
      <w:start w:val="1"/>
      <w:numFmt w:val="bullet"/>
      <w:pStyle w:val="Dostpnocyfr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7AE3"/>
    <w:multiLevelType w:val="hybridMultilevel"/>
    <w:tmpl w:val="319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5AC7"/>
    <w:multiLevelType w:val="hybridMultilevel"/>
    <w:tmpl w:val="B418869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253449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AAB"/>
    <w:multiLevelType w:val="hybridMultilevel"/>
    <w:tmpl w:val="8F0E7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C7B70"/>
    <w:multiLevelType w:val="hybridMultilevel"/>
    <w:tmpl w:val="61E4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969D5"/>
    <w:multiLevelType w:val="hybridMultilevel"/>
    <w:tmpl w:val="C7C8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5A39"/>
    <w:multiLevelType w:val="hybridMultilevel"/>
    <w:tmpl w:val="1CFA0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96DF9"/>
    <w:multiLevelType w:val="hybridMultilevel"/>
    <w:tmpl w:val="6AD6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4B61"/>
    <w:multiLevelType w:val="hybridMultilevel"/>
    <w:tmpl w:val="EED6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64F3"/>
    <w:multiLevelType w:val="hybridMultilevel"/>
    <w:tmpl w:val="27FA2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C0AB1"/>
    <w:multiLevelType w:val="hybridMultilevel"/>
    <w:tmpl w:val="AD729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D72E7"/>
    <w:multiLevelType w:val="hybridMultilevel"/>
    <w:tmpl w:val="C0DE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0376D"/>
    <w:multiLevelType w:val="hybridMultilevel"/>
    <w:tmpl w:val="435EF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E90"/>
    <w:multiLevelType w:val="hybridMultilevel"/>
    <w:tmpl w:val="39942F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DB7"/>
    <w:multiLevelType w:val="hybridMultilevel"/>
    <w:tmpl w:val="8A6C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A4933"/>
    <w:multiLevelType w:val="hybridMultilevel"/>
    <w:tmpl w:val="C3867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C0371"/>
    <w:multiLevelType w:val="hybridMultilevel"/>
    <w:tmpl w:val="787A5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38144B"/>
    <w:multiLevelType w:val="hybridMultilevel"/>
    <w:tmpl w:val="4A56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C9517B"/>
    <w:multiLevelType w:val="hybridMultilevel"/>
    <w:tmpl w:val="95DC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55B6A"/>
    <w:multiLevelType w:val="hybridMultilevel"/>
    <w:tmpl w:val="023E7D8C"/>
    <w:lvl w:ilvl="0" w:tplc="EC9EFF94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1E69"/>
    <w:multiLevelType w:val="hybridMultilevel"/>
    <w:tmpl w:val="AF22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3642936">
    <w:abstractNumId w:val="13"/>
  </w:num>
  <w:num w:numId="2" w16cid:durableId="278225471">
    <w:abstractNumId w:val="26"/>
  </w:num>
  <w:num w:numId="3" w16cid:durableId="1793941859">
    <w:abstractNumId w:val="21"/>
  </w:num>
  <w:num w:numId="4" w16cid:durableId="247735389">
    <w:abstractNumId w:val="19"/>
  </w:num>
  <w:num w:numId="5" w16cid:durableId="409930995">
    <w:abstractNumId w:val="1"/>
  </w:num>
  <w:num w:numId="6" w16cid:durableId="853573245">
    <w:abstractNumId w:val="25"/>
  </w:num>
  <w:num w:numId="7" w16cid:durableId="1181050468">
    <w:abstractNumId w:val="31"/>
  </w:num>
  <w:num w:numId="8" w16cid:durableId="1218778919">
    <w:abstractNumId w:val="27"/>
  </w:num>
  <w:num w:numId="9" w16cid:durableId="1308783072">
    <w:abstractNumId w:val="29"/>
  </w:num>
  <w:num w:numId="10" w16cid:durableId="1829780448">
    <w:abstractNumId w:val="22"/>
  </w:num>
  <w:num w:numId="11" w16cid:durableId="907884398">
    <w:abstractNumId w:val="5"/>
  </w:num>
  <w:num w:numId="12" w16cid:durableId="39598163">
    <w:abstractNumId w:val="10"/>
  </w:num>
  <w:num w:numId="13" w16cid:durableId="1195801788">
    <w:abstractNumId w:val="2"/>
  </w:num>
  <w:num w:numId="14" w16cid:durableId="1049107920">
    <w:abstractNumId w:val="35"/>
  </w:num>
  <w:num w:numId="15" w16cid:durableId="1733842302">
    <w:abstractNumId w:val="0"/>
  </w:num>
  <w:num w:numId="16" w16cid:durableId="1366828338">
    <w:abstractNumId w:val="12"/>
  </w:num>
  <w:num w:numId="17" w16cid:durableId="1230655726">
    <w:abstractNumId w:val="4"/>
  </w:num>
  <w:num w:numId="18" w16cid:durableId="587690247">
    <w:abstractNumId w:val="28"/>
  </w:num>
  <w:num w:numId="19" w16cid:durableId="575941116">
    <w:abstractNumId w:val="34"/>
  </w:num>
  <w:num w:numId="20" w16cid:durableId="1487237637">
    <w:abstractNumId w:val="18"/>
  </w:num>
  <w:num w:numId="21" w16cid:durableId="834104114">
    <w:abstractNumId w:val="33"/>
  </w:num>
  <w:num w:numId="22" w16cid:durableId="521627102">
    <w:abstractNumId w:val="14"/>
  </w:num>
  <w:num w:numId="23" w16cid:durableId="1112824822">
    <w:abstractNumId w:val="20"/>
  </w:num>
  <w:num w:numId="24" w16cid:durableId="632834754">
    <w:abstractNumId w:val="30"/>
  </w:num>
  <w:num w:numId="25" w16cid:durableId="883905791">
    <w:abstractNumId w:val="36"/>
  </w:num>
  <w:num w:numId="26" w16cid:durableId="122845312">
    <w:abstractNumId w:val="32"/>
  </w:num>
  <w:num w:numId="27" w16cid:durableId="198130005">
    <w:abstractNumId w:val="11"/>
  </w:num>
  <w:num w:numId="28" w16cid:durableId="401879681">
    <w:abstractNumId w:val="16"/>
  </w:num>
  <w:num w:numId="29" w16cid:durableId="411701873">
    <w:abstractNumId w:val="17"/>
  </w:num>
  <w:num w:numId="30" w16cid:durableId="370494062">
    <w:abstractNumId w:val="6"/>
  </w:num>
  <w:num w:numId="31" w16cid:durableId="1762525655">
    <w:abstractNumId w:val="23"/>
  </w:num>
  <w:num w:numId="32" w16cid:durableId="862401676">
    <w:abstractNumId w:val="7"/>
  </w:num>
  <w:num w:numId="33" w16cid:durableId="1081944977">
    <w:abstractNumId w:val="14"/>
  </w:num>
  <w:num w:numId="34" w16cid:durableId="437218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87950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6305437">
    <w:abstractNumId w:val="20"/>
  </w:num>
  <w:num w:numId="37" w16cid:durableId="212022116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49040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4451357">
    <w:abstractNumId w:val="9"/>
  </w:num>
  <w:num w:numId="40" w16cid:durableId="1739203720">
    <w:abstractNumId w:val="8"/>
  </w:num>
  <w:num w:numId="41" w16cid:durableId="1551184965">
    <w:abstractNumId w:val="3"/>
  </w:num>
  <w:num w:numId="42" w16cid:durableId="13303247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02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B"/>
    <w:rsid w:val="00002544"/>
    <w:rsid w:val="00011E5A"/>
    <w:rsid w:val="00036545"/>
    <w:rsid w:val="00086B9A"/>
    <w:rsid w:val="0009161E"/>
    <w:rsid w:val="00110000"/>
    <w:rsid w:val="0011719A"/>
    <w:rsid w:val="001615FD"/>
    <w:rsid w:val="00163B46"/>
    <w:rsid w:val="00165F27"/>
    <w:rsid w:val="001F277C"/>
    <w:rsid w:val="001F73B1"/>
    <w:rsid w:val="00205754"/>
    <w:rsid w:val="002120EA"/>
    <w:rsid w:val="002371A6"/>
    <w:rsid w:val="002706DC"/>
    <w:rsid w:val="002770CD"/>
    <w:rsid w:val="00290CDB"/>
    <w:rsid w:val="002A7116"/>
    <w:rsid w:val="00333233"/>
    <w:rsid w:val="0033478D"/>
    <w:rsid w:val="003374AD"/>
    <w:rsid w:val="00354C8E"/>
    <w:rsid w:val="00380780"/>
    <w:rsid w:val="00382DE3"/>
    <w:rsid w:val="003A45F3"/>
    <w:rsid w:val="003A5884"/>
    <w:rsid w:val="003E378C"/>
    <w:rsid w:val="003E6BB6"/>
    <w:rsid w:val="003F2D21"/>
    <w:rsid w:val="00400CB9"/>
    <w:rsid w:val="00407EF8"/>
    <w:rsid w:val="004148F0"/>
    <w:rsid w:val="00425754"/>
    <w:rsid w:val="00451CA7"/>
    <w:rsid w:val="00452E7F"/>
    <w:rsid w:val="0045302B"/>
    <w:rsid w:val="0045797F"/>
    <w:rsid w:val="00491842"/>
    <w:rsid w:val="004B2D5A"/>
    <w:rsid w:val="004F57F9"/>
    <w:rsid w:val="00506521"/>
    <w:rsid w:val="00570E18"/>
    <w:rsid w:val="0057358A"/>
    <w:rsid w:val="005C7AD8"/>
    <w:rsid w:val="0060100D"/>
    <w:rsid w:val="00635F56"/>
    <w:rsid w:val="00636397"/>
    <w:rsid w:val="00640194"/>
    <w:rsid w:val="006467EF"/>
    <w:rsid w:val="00662E5F"/>
    <w:rsid w:val="0067258F"/>
    <w:rsid w:val="006A0466"/>
    <w:rsid w:val="006A3282"/>
    <w:rsid w:val="006D34E9"/>
    <w:rsid w:val="006E1401"/>
    <w:rsid w:val="00700C38"/>
    <w:rsid w:val="00783A13"/>
    <w:rsid w:val="007D4DAF"/>
    <w:rsid w:val="007E62D7"/>
    <w:rsid w:val="00837107"/>
    <w:rsid w:val="00850134"/>
    <w:rsid w:val="00870C27"/>
    <w:rsid w:val="00875474"/>
    <w:rsid w:val="008C721A"/>
    <w:rsid w:val="008D3AC9"/>
    <w:rsid w:val="009010F3"/>
    <w:rsid w:val="0093345B"/>
    <w:rsid w:val="009663F6"/>
    <w:rsid w:val="009946D0"/>
    <w:rsid w:val="009B5467"/>
    <w:rsid w:val="009B67CE"/>
    <w:rsid w:val="009D2A1D"/>
    <w:rsid w:val="009E1D95"/>
    <w:rsid w:val="00A713B5"/>
    <w:rsid w:val="00A72FA2"/>
    <w:rsid w:val="00A96603"/>
    <w:rsid w:val="00AB066F"/>
    <w:rsid w:val="00AC32F6"/>
    <w:rsid w:val="00B4526C"/>
    <w:rsid w:val="00B873F9"/>
    <w:rsid w:val="00B96764"/>
    <w:rsid w:val="00BA5E58"/>
    <w:rsid w:val="00BB147C"/>
    <w:rsid w:val="00BC35BA"/>
    <w:rsid w:val="00BF187F"/>
    <w:rsid w:val="00C102FF"/>
    <w:rsid w:val="00C52D0D"/>
    <w:rsid w:val="00CE1575"/>
    <w:rsid w:val="00CF6211"/>
    <w:rsid w:val="00D03AED"/>
    <w:rsid w:val="00D03FBC"/>
    <w:rsid w:val="00D46DC9"/>
    <w:rsid w:val="00D50ED6"/>
    <w:rsid w:val="00DC0663"/>
    <w:rsid w:val="00E019AD"/>
    <w:rsid w:val="00E269E9"/>
    <w:rsid w:val="00E57055"/>
    <w:rsid w:val="00E624E4"/>
    <w:rsid w:val="00EA4690"/>
    <w:rsid w:val="00EC73E3"/>
    <w:rsid w:val="00F010F4"/>
    <w:rsid w:val="00FD26AC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4D1"/>
  <w15:chartTrackingRefBased/>
  <w15:docId w15:val="{D53EA09A-3894-4AB3-83D7-B5B60C5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134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2F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6BB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B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B6"/>
    <w:pPr>
      <w:numPr>
        <w:ilvl w:val="1"/>
      </w:numPr>
    </w:pPr>
    <w:rPr>
      <w:rFonts w:ascii="Arial" w:eastAsiaTheme="minorEastAsia" w:hAnsi="Arial"/>
      <w:color w:val="000000" w:themeColor="tex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6BB6"/>
    <w:rPr>
      <w:rFonts w:ascii="Arial" w:eastAsiaTheme="minorEastAsia" w:hAnsi="Arial"/>
      <w:color w:val="000000" w:themeColor="text1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850134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783A13"/>
    <w:pPr>
      <w:ind w:left="720"/>
      <w:contextualSpacing/>
    </w:pPr>
    <w:rPr>
      <w:rFonts w:ascii="Arial" w:hAnsi="Arial"/>
      <w:sz w:val="24"/>
    </w:rPr>
  </w:style>
  <w:style w:type="paragraph" w:customStyle="1" w:styleId="Dostpnocyfrowa">
    <w:name w:val="Dostępność cyfrowa"/>
    <w:basedOn w:val="Akapitzlist"/>
    <w:qFormat/>
    <w:rsid w:val="00FE7B1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102FF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D5A"/>
    <w:rPr>
      <w:vertAlign w:val="superscript"/>
    </w:rPr>
  </w:style>
  <w:style w:type="paragraph" w:styleId="Bezodstpw">
    <w:name w:val="No Spacing"/>
    <w:uiPriority w:val="1"/>
    <w:qFormat/>
    <w:rsid w:val="00FE7B1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45"/>
  </w:style>
  <w:style w:type="paragraph" w:styleId="Stopka">
    <w:name w:val="footer"/>
    <w:basedOn w:val="Normalny"/>
    <w:link w:val="Stopka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45"/>
  </w:style>
  <w:style w:type="character" w:styleId="Hipercze">
    <w:name w:val="Hyperlink"/>
    <w:uiPriority w:val="99"/>
    <w:unhideWhenUsed/>
    <w:rsid w:val="006A32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marzantowicz@poznan.wiih.gov.pl" TargetMode="External"/><Relationship Id="rId13" Type="http://schemas.openxmlformats.org/officeDocument/2006/relationships/hyperlink" Target="mailto:d.pila@poznan.wiih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leszno@poznan.wiih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onin@poznan.wiih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.kalisz@poznan.wiih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oznan.wiih.gov.pl" TargetMode="External"/><Relationship Id="rId14" Type="http://schemas.openxmlformats.org/officeDocument/2006/relationships/hyperlink" Target="mailto:iod@poznan.wiih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FE41-6773-4DD1-86A2-0A938D99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rozpoznanie sporu przez SSP tekst dostępny cyfrowo dla osób ze szczególnymi potrzebami</vt:lpstr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rozpoznanie sporu przez SSP tekst dostępny cyfrowo dla osób ze szczególnymi potrzebami</dc:title>
  <dc:subject/>
  <dc:creator>Dagmara Kożuszko</dc:creator>
  <cp:keywords/>
  <dc:description/>
  <cp:lastModifiedBy>Dagmara Kożuszko</cp:lastModifiedBy>
  <cp:revision>5</cp:revision>
  <dcterms:created xsi:type="dcterms:W3CDTF">2023-05-10T10:26:00Z</dcterms:created>
  <dcterms:modified xsi:type="dcterms:W3CDTF">2023-05-22T08:43:00Z</dcterms:modified>
</cp:coreProperties>
</file>